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3F5" w:rsidRPr="00E94ECF" w:rsidRDefault="006C7A2E" w:rsidP="00A76B08">
      <w:pPr>
        <w:spacing w:after="0" w:line="240" w:lineRule="auto"/>
        <w:jc w:val="center"/>
        <w:rPr>
          <w:rFonts w:ascii="Arial Narrow" w:eastAsia="Times New Roman" w:hAnsi="Arial Narrow" w:cs="Times New Roman"/>
          <w:b/>
          <w:bCs/>
          <w:sz w:val="26"/>
          <w:szCs w:val="26"/>
          <w:lang w:eastAsia="es-CO"/>
        </w:rPr>
      </w:pPr>
      <w:r w:rsidRPr="00E94ECF">
        <w:rPr>
          <w:rFonts w:ascii="Arial Narrow" w:eastAsia="Times New Roman" w:hAnsi="Arial Narrow" w:cs="Times New Roman"/>
          <w:b/>
          <w:bCs/>
          <w:sz w:val="26"/>
          <w:szCs w:val="26"/>
          <w:lang w:eastAsia="es-CO"/>
        </w:rPr>
        <w:t>P</w:t>
      </w:r>
      <w:r w:rsidR="008F03F5" w:rsidRPr="00E94ECF">
        <w:rPr>
          <w:rFonts w:ascii="Arial Narrow" w:eastAsia="Times New Roman" w:hAnsi="Arial Narrow" w:cs="Times New Roman"/>
          <w:b/>
          <w:bCs/>
          <w:sz w:val="26"/>
          <w:szCs w:val="26"/>
          <w:lang w:eastAsia="es-CO"/>
        </w:rPr>
        <w:t xml:space="preserve">ROYECTO DE LEY </w:t>
      </w:r>
      <w:r w:rsidRPr="00E94ECF">
        <w:rPr>
          <w:rFonts w:ascii="Arial Narrow" w:eastAsia="Times New Roman" w:hAnsi="Arial Narrow" w:cs="Times New Roman"/>
          <w:b/>
          <w:bCs/>
          <w:sz w:val="26"/>
          <w:szCs w:val="26"/>
          <w:lang w:eastAsia="es-CO"/>
        </w:rPr>
        <w:t>No. _____</w:t>
      </w:r>
      <w:r w:rsidR="008F03F5" w:rsidRPr="00E94ECF">
        <w:rPr>
          <w:rFonts w:ascii="Arial Narrow" w:eastAsia="Times New Roman" w:hAnsi="Arial Narrow" w:cs="Times New Roman"/>
          <w:b/>
          <w:bCs/>
          <w:sz w:val="26"/>
          <w:szCs w:val="26"/>
          <w:lang w:eastAsia="es-CO"/>
        </w:rPr>
        <w:t xml:space="preserve"> DE 20</w:t>
      </w:r>
      <w:r w:rsidRPr="00E94ECF">
        <w:rPr>
          <w:rFonts w:ascii="Arial Narrow" w:eastAsia="Times New Roman" w:hAnsi="Arial Narrow" w:cs="Times New Roman"/>
          <w:b/>
          <w:bCs/>
          <w:sz w:val="26"/>
          <w:szCs w:val="26"/>
          <w:lang w:eastAsia="es-CO"/>
        </w:rPr>
        <w:t>18</w:t>
      </w:r>
      <w:r w:rsidR="008F03F5" w:rsidRPr="00E94ECF">
        <w:rPr>
          <w:rFonts w:ascii="Arial Narrow" w:eastAsia="Times New Roman" w:hAnsi="Arial Narrow" w:cs="Times New Roman"/>
          <w:b/>
          <w:bCs/>
          <w:sz w:val="26"/>
          <w:szCs w:val="26"/>
          <w:lang w:eastAsia="es-CO"/>
        </w:rPr>
        <w:t>.</w:t>
      </w:r>
    </w:p>
    <w:p w:rsidR="008F03F5" w:rsidRPr="00E94ECF" w:rsidRDefault="008F03F5" w:rsidP="00A76B08">
      <w:pPr>
        <w:spacing w:after="0" w:line="240" w:lineRule="auto"/>
        <w:jc w:val="center"/>
        <w:rPr>
          <w:rFonts w:ascii="Arial Narrow" w:eastAsia="Times New Roman" w:hAnsi="Arial Narrow" w:cs="Times New Roman"/>
          <w:sz w:val="26"/>
          <w:szCs w:val="26"/>
          <w:lang w:eastAsia="es-CO"/>
        </w:rPr>
      </w:pPr>
      <w:r w:rsidRPr="008F03F5">
        <w:rPr>
          <w:rFonts w:ascii="Arial Narrow" w:eastAsia="Times New Roman" w:hAnsi="Arial Narrow" w:cs="Times New Roman"/>
          <w:i/>
          <w:sz w:val="26"/>
          <w:szCs w:val="26"/>
          <w:lang w:eastAsia="es-CO"/>
        </w:rPr>
        <w:t xml:space="preserve">por medio de la cual la Nación se asocia a la conmemoración de los cien (100) años de fundación del municipio de </w:t>
      </w:r>
      <w:r w:rsidR="008C560F" w:rsidRPr="00E94ECF">
        <w:rPr>
          <w:rFonts w:ascii="Arial Narrow" w:eastAsia="Times New Roman" w:hAnsi="Arial Narrow" w:cs="Times New Roman"/>
          <w:i/>
          <w:sz w:val="26"/>
          <w:szCs w:val="26"/>
          <w:lang w:eastAsia="es-CO"/>
        </w:rPr>
        <w:t xml:space="preserve">Puerto </w:t>
      </w:r>
      <w:r w:rsidR="00A76B08" w:rsidRPr="00E94ECF">
        <w:rPr>
          <w:rFonts w:ascii="Arial Narrow" w:eastAsia="Times New Roman" w:hAnsi="Arial Narrow" w:cs="Times New Roman"/>
          <w:i/>
          <w:sz w:val="26"/>
          <w:szCs w:val="26"/>
          <w:lang w:eastAsia="es-CO"/>
        </w:rPr>
        <w:t>Leguízamo</w:t>
      </w:r>
      <w:r w:rsidRPr="008F03F5">
        <w:rPr>
          <w:rFonts w:ascii="Arial Narrow" w:eastAsia="Times New Roman" w:hAnsi="Arial Narrow" w:cs="Times New Roman"/>
          <w:i/>
          <w:sz w:val="26"/>
          <w:szCs w:val="26"/>
          <w:lang w:eastAsia="es-CO"/>
        </w:rPr>
        <w:t xml:space="preserve"> en el departamento del </w:t>
      </w:r>
      <w:r w:rsidR="008C560F" w:rsidRPr="00E94ECF">
        <w:rPr>
          <w:rFonts w:ascii="Arial Narrow" w:eastAsia="Times New Roman" w:hAnsi="Arial Narrow" w:cs="Times New Roman"/>
          <w:i/>
          <w:sz w:val="26"/>
          <w:szCs w:val="26"/>
          <w:lang w:eastAsia="es-CO"/>
        </w:rPr>
        <w:t>Putumayo</w:t>
      </w:r>
      <w:r w:rsidRPr="008F03F5">
        <w:rPr>
          <w:rFonts w:ascii="Arial Narrow" w:eastAsia="Times New Roman" w:hAnsi="Arial Narrow" w:cs="Times New Roman"/>
          <w:i/>
          <w:sz w:val="26"/>
          <w:szCs w:val="26"/>
          <w:lang w:eastAsia="es-CO"/>
        </w:rPr>
        <w:t>, rinde público homenaje a sus habitantes y se dictan otras disposiciones</w:t>
      </w:r>
      <w:r w:rsidRPr="008F03F5">
        <w:rPr>
          <w:rFonts w:ascii="Arial Narrow" w:eastAsia="Times New Roman" w:hAnsi="Arial Narrow" w:cs="Times New Roman"/>
          <w:sz w:val="26"/>
          <w:szCs w:val="26"/>
          <w:lang w:eastAsia="es-CO"/>
        </w:rPr>
        <w:t>.</w:t>
      </w:r>
    </w:p>
    <w:p w:rsidR="00A76B08" w:rsidRPr="008F03F5" w:rsidRDefault="00A76B08" w:rsidP="00A76B08">
      <w:pPr>
        <w:spacing w:after="0" w:line="240" w:lineRule="auto"/>
        <w:jc w:val="center"/>
        <w:rPr>
          <w:rFonts w:ascii="Arial Narrow" w:eastAsia="Times New Roman" w:hAnsi="Arial Narrow" w:cs="Times New Roman"/>
          <w:sz w:val="26"/>
          <w:szCs w:val="26"/>
          <w:lang w:eastAsia="es-CO"/>
        </w:rPr>
      </w:pPr>
    </w:p>
    <w:p w:rsidR="008F03F5" w:rsidRPr="00E94ECF" w:rsidRDefault="008F03F5" w:rsidP="00A76B08">
      <w:pPr>
        <w:spacing w:after="0" w:line="240" w:lineRule="auto"/>
        <w:ind w:right="49"/>
        <w:jc w:val="center"/>
        <w:rPr>
          <w:rFonts w:ascii="Arial Narrow" w:eastAsia="Times New Roman" w:hAnsi="Arial Narrow" w:cs="Times New Roman"/>
          <w:sz w:val="26"/>
          <w:szCs w:val="26"/>
          <w:lang w:val="es-ES_tradnl" w:eastAsia="es-CO"/>
        </w:rPr>
      </w:pPr>
      <w:r w:rsidRPr="008F03F5">
        <w:rPr>
          <w:rFonts w:ascii="Arial Narrow" w:eastAsia="Times New Roman" w:hAnsi="Arial Narrow" w:cs="Times New Roman"/>
          <w:sz w:val="26"/>
          <w:szCs w:val="26"/>
          <w:lang w:val="es-ES_tradnl" w:eastAsia="es-CO"/>
        </w:rPr>
        <w:t>El Congreso de la República de Colombia</w:t>
      </w:r>
    </w:p>
    <w:p w:rsidR="00A76B08" w:rsidRPr="008F03F5" w:rsidRDefault="00A76B08" w:rsidP="00A76B08">
      <w:pPr>
        <w:spacing w:after="0" w:line="240" w:lineRule="auto"/>
        <w:ind w:right="49"/>
        <w:jc w:val="center"/>
        <w:rPr>
          <w:rFonts w:ascii="Arial Narrow" w:eastAsia="Times New Roman" w:hAnsi="Arial Narrow" w:cs="Times New Roman"/>
          <w:sz w:val="26"/>
          <w:szCs w:val="26"/>
          <w:lang w:eastAsia="es-CO"/>
        </w:rPr>
      </w:pPr>
    </w:p>
    <w:p w:rsidR="008F03F5" w:rsidRPr="00E94ECF" w:rsidRDefault="008F03F5" w:rsidP="00A76B08">
      <w:pPr>
        <w:spacing w:after="0" w:line="240" w:lineRule="auto"/>
        <w:ind w:right="49"/>
        <w:jc w:val="center"/>
        <w:rPr>
          <w:rFonts w:ascii="Arial Narrow" w:eastAsia="Times New Roman" w:hAnsi="Arial Narrow" w:cs="Times New Roman"/>
          <w:sz w:val="26"/>
          <w:szCs w:val="26"/>
          <w:lang w:val="es-ES_tradnl" w:eastAsia="es-CO"/>
        </w:rPr>
      </w:pPr>
      <w:r w:rsidRPr="008F03F5">
        <w:rPr>
          <w:rFonts w:ascii="Arial Narrow" w:eastAsia="Times New Roman" w:hAnsi="Arial Narrow" w:cs="Times New Roman"/>
          <w:sz w:val="26"/>
          <w:szCs w:val="26"/>
          <w:lang w:val="es-ES_tradnl" w:eastAsia="es-CO"/>
        </w:rPr>
        <w:t>DECRETA:</w:t>
      </w:r>
    </w:p>
    <w:p w:rsidR="00A76B08" w:rsidRPr="008F03F5" w:rsidRDefault="00A76B08" w:rsidP="00A76B08">
      <w:pPr>
        <w:spacing w:after="0" w:line="240" w:lineRule="auto"/>
        <w:ind w:right="49"/>
        <w:jc w:val="center"/>
        <w:rPr>
          <w:rFonts w:ascii="Arial Narrow" w:eastAsia="Times New Roman" w:hAnsi="Arial Narrow" w:cs="Times New Roman"/>
          <w:sz w:val="26"/>
          <w:szCs w:val="26"/>
          <w:lang w:eastAsia="es-CO"/>
        </w:rPr>
      </w:pPr>
    </w:p>
    <w:p w:rsidR="008F03F5" w:rsidRPr="00C53D8A" w:rsidRDefault="008F03F5" w:rsidP="00A76B08">
      <w:pPr>
        <w:spacing w:after="0" w:line="240" w:lineRule="auto"/>
        <w:ind w:right="49"/>
        <w:jc w:val="both"/>
        <w:rPr>
          <w:rFonts w:ascii="Arial Narrow" w:eastAsia="Times New Roman" w:hAnsi="Arial Narrow" w:cs="Times New Roman"/>
          <w:sz w:val="26"/>
          <w:szCs w:val="26"/>
          <w:lang w:eastAsia="es-CO"/>
        </w:rPr>
      </w:pPr>
      <w:r w:rsidRPr="008F03F5">
        <w:rPr>
          <w:rFonts w:ascii="Arial Narrow" w:eastAsia="Times New Roman" w:hAnsi="Arial Narrow" w:cs="Times New Roman"/>
          <w:b/>
          <w:sz w:val="26"/>
          <w:szCs w:val="26"/>
          <w:lang w:val="es-ES_tradnl" w:eastAsia="es-CO"/>
        </w:rPr>
        <w:t>Artículo 1</w:t>
      </w:r>
      <w:r w:rsidRPr="008F03F5">
        <w:rPr>
          <w:rFonts w:ascii="Arial Narrow" w:eastAsia="Times New Roman" w:hAnsi="Arial Narrow" w:cs="Times New Roman"/>
          <w:b/>
          <w:sz w:val="26"/>
          <w:szCs w:val="26"/>
          <w:rtl/>
          <w:lang w:eastAsia="es-CO" w:bidi="ar-YE"/>
        </w:rPr>
        <w:t>°</w:t>
      </w:r>
      <w:r w:rsidRPr="008F03F5">
        <w:rPr>
          <w:rFonts w:ascii="Arial Narrow" w:eastAsia="Times New Roman" w:hAnsi="Arial Narrow" w:cs="Times New Roman"/>
          <w:b/>
          <w:sz w:val="26"/>
          <w:szCs w:val="26"/>
          <w:lang w:val="es-ES_tradnl" w:eastAsia="es-CO"/>
        </w:rPr>
        <w:t>. </w:t>
      </w:r>
      <w:r w:rsidRPr="008F03F5">
        <w:rPr>
          <w:rFonts w:ascii="Arial Narrow" w:eastAsia="Times New Roman" w:hAnsi="Arial Narrow" w:cs="Times New Roman"/>
          <w:sz w:val="26"/>
          <w:szCs w:val="26"/>
          <w:lang w:val="es-ES_tradnl" w:eastAsia="es-CO"/>
        </w:rPr>
        <w:t xml:space="preserve">La Nación se asocia a la conmemoración de los cien (100) años de fundación del municipio de </w:t>
      </w:r>
      <w:r w:rsidR="00A76B08" w:rsidRPr="00E94ECF">
        <w:rPr>
          <w:rFonts w:ascii="Arial Narrow" w:eastAsia="Times New Roman" w:hAnsi="Arial Narrow" w:cs="Times New Roman"/>
          <w:sz w:val="26"/>
          <w:szCs w:val="26"/>
          <w:lang w:eastAsia="es-CO"/>
        </w:rPr>
        <w:t>Puerto Leguízamo</w:t>
      </w:r>
      <w:r w:rsidRPr="008F03F5">
        <w:rPr>
          <w:rFonts w:ascii="Arial Narrow" w:eastAsia="Times New Roman" w:hAnsi="Arial Narrow" w:cs="Times New Roman"/>
          <w:sz w:val="26"/>
          <w:szCs w:val="26"/>
          <w:lang w:val="es-ES_tradnl" w:eastAsia="es-CO"/>
        </w:rPr>
        <w:t xml:space="preserve">, departamento del </w:t>
      </w:r>
      <w:r w:rsidR="00A76B08" w:rsidRPr="00E94ECF">
        <w:rPr>
          <w:rFonts w:ascii="Arial Narrow" w:eastAsia="Times New Roman" w:hAnsi="Arial Narrow" w:cs="Times New Roman"/>
          <w:sz w:val="26"/>
          <w:szCs w:val="26"/>
          <w:lang w:val="es-ES_tradnl" w:eastAsia="es-CO"/>
        </w:rPr>
        <w:t>Putumayo</w:t>
      </w:r>
      <w:r w:rsidRPr="008F03F5">
        <w:rPr>
          <w:rFonts w:ascii="Arial Narrow" w:eastAsia="Times New Roman" w:hAnsi="Arial Narrow" w:cs="Times New Roman"/>
          <w:sz w:val="26"/>
          <w:szCs w:val="26"/>
          <w:lang w:val="es-ES_tradnl" w:eastAsia="es-CO"/>
        </w:rPr>
        <w:t xml:space="preserve">, hecho que </w:t>
      </w:r>
      <w:r w:rsidRPr="00C53D8A">
        <w:rPr>
          <w:rFonts w:ascii="Arial Narrow" w:eastAsia="Times New Roman" w:hAnsi="Arial Narrow" w:cs="Times New Roman"/>
          <w:sz w:val="26"/>
          <w:szCs w:val="26"/>
          <w:lang w:val="es-ES_tradnl" w:eastAsia="es-CO"/>
        </w:rPr>
        <w:t xml:space="preserve">sucedió </w:t>
      </w:r>
      <w:r w:rsidR="005D68BB" w:rsidRPr="00C53D8A">
        <w:rPr>
          <w:rFonts w:ascii="Arial Narrow" w:eastAsia="Times New Roman" w:hAnsi="Arial Narrow" w:cs="Times New Roman"/>
          <w:sz w:val="26"/>
          <w:szCs w:val="26"/>
          <w:lang w:val="es-ES_tradnl" w:eastAsia="es-CO"/>
        </w:rPr>
        <w:t>el 22</w:t>
      </w:r>
      <w:r w:rsidRPr="00C53D8A">
        <w:rPr>
          <w:rFonts w:ascii="Arial Narrow" w:eastAsia="Times New Roman" w:hAnsi="Arial Narrow" w:cs="Times New Roman"/>
          <w:sz w:val="26"/>
          <w:szCs w:val="26"/>
          <w:lang w:val="es-ES_tradnl" w:eastAsia="es-CO"/>
        </w:rPr>
        <w:t xml:space="preserve"> de </w:t>
      </w:r>
      <w:r w:rsidR="005D68BB" w:rsidRPr="00C53D8A">
        <w:rPr>
          <w:rFonts w:ascii="Arial Narrow" w:eastAsia="Times New Roman" w:hAnsi="Arial Narrow" w:cs="Times New Roman"/>
          <w:sz w:val="26"/>
          <w:szCs w:val="26"/>
          <w:lang w:val="es-ES_tradnl" w:eastAsia="es-CO"/>
        </w:rPr>
        <w:t>enero</w:t>
      </w:r>
      <w:r w:rsidRPr="00C53D8A">
        <w:rPr>
          <w:rFonts w:ascii="Arial Narrow" w:eastAsia="Times New Roman" w:hAnsi="Arial Narrow" w:cs="Times New Roman"/>
          <w:sz w:val="26"/>
          <w:szCs w:val="26"/>
          <w:lang w:val="es-ES_tradnl" w:eastAsia="es-CO"/>
        </w:rPr>
        <w:t xml:space="preserve"> de 1920.</w:t>
      </w:r>
    </w:p>
    <w:p w:rsidR="006C7A2E" w:rsidRPr="00C53D8A" w:rsidRDefault="006C7A2E" w:rsidP="00A76B08">
      <w:pPr>
        <w:spacing w:after="0" w:line="240" w:lineRule="auto"/>
        <w:ind w:right="49"/>
        <w:jc w:val="both"/>
        <w:rPr>
          <w:rFonts w:ascii="Arial Narrow" w:eastAsia="Times New Roman" w:hAnsi="Arial Narrow" w:cs="Times New Roman"/>
          <w:sz w:val="26"/>
          <w:szCs w:val="26"/>
          <w:lang w:val="es-ES_tradnl" w:eastAsia="es-CO"/>
        </w:rPr>
      </w:pPr>
    </w:p>
    <w:p w:rsidR="008F03F5" w:rsidRPr="00C53D8A" w:rsidRDefault="008F03F5" w:rsidP="00A76B08">
      <w:pPr>
        <w:spacing w:after="0" w:line="240" w:lineRule="auto"/>
        <w:ind w:right="49"/>
        <w:jc w:val="both"/>
        <w:rPr>
          <w:rFonts w:ascii="Arial Narrow" w:eastAsia="Times New Roman" w:hAnsi="Arial Narrow" w:cs="Times New Roman"/>
          <w:sz w:val="26"/>
          <w:szCs w:val="26"/>
          <w:lang w:eastAsia="es-CO"/>
        </w:rPr>
      </w:pPr>
      <w:r w:rsidRPr="00C53D8A">
        <w:rPr>
          <w:rFonts w:ascii="Arial Narrow" w:eastAsia="Times New Roman" w:hAnsi="Arial Narrow" w:cs="Times New Roman"/>
          <w:b/>
          <w:sz w:val="26"/>
          <w:szCs w:val="26"/>
          <w:lang w:val="es-ES_tradnl" w:eastAsia="es-CO"/>
        </w:rPr>
        <w:t>Artículo  2</w:t>
      </w:r>
      <w:r w:rsidRPr="00C53D8A">
        <w:rPr>
          <w:rFonts w:ascii="Arial Narrow" w:eastAsia="Times New Roman" w:hAnsi="Arial Narrow" w:cs="Times New Roman"/>
          <w:sz w:val="26"/>
          <w:szCs w:val="26"/>
          <w:rtl/>
          <w:lang w:eastAsia="es-CO" w:bidi="ar-YE"/>
        </w:rPr>
        <w:t>°</w:t>
      </w:r>
      <w:r w:rsidRPr="00C53D8A">
        <w:rPr>
          <w:rFonts w:ascii="Arial Narrow" w:eastAsia="Times New Roman" w:hAnsi="Arial Narrow" w:cs="Times New Roman"/>
          <w:sz w:val="26"/>
          <w:szCs w:val="26"/>
          <w:lang w:val="es-ES_tradnl" w:eastAsia="es-CO"/>
        </w:rPr>
        <w:t xml:space="preserve">. La Nación hace un reconocimiento al municipio de </w:t>
      </w:r>
      <w:r w:rsidR="00A76B08" w:rsidRPr="00C53D8A">
        <w:rPr>
          <w:rFonts w:ascii="Arial Narrow" w:eastAsia="Times New Roman" w:hAnsi="Arial Narrow" w:cs="Times New Roman"/>
          <w:sz w:val="26"/>
          <w:szCs w:val="26"/>
          <w:lang w:eastAsia="es-CO"/>
        </w:rPr>
        <w:t>Puerto Leguízamo</w:t>
      </w:r>
      <w:r w:rsidRPr="00C53D8A">
        <w:rPr>
          <w:rFonts w:ascii="Arial Narrow" w:eastAsia="Times New Roman" w:hAnsi="Arial Narrow" w:cs="Times New Roman"/>
          <w:sz w:val="26"/>
          <w:szCs w:val="26"/>
          <w:lang w:val="es-ES_tradnl" w:eastAsia="es-CO"/>
        </w:rPr>
        <w:t xml:space="preserve">, a su vocación agrícola y </w:t>
      </w:r>
      <w:r w:rsidR="004D15AE" w:rsidRPr="00C53D8A">
        <w:rPr>
          <w:rFonts w:ascii="Arial Narrow" w:hAnsi="Arial Narrow"/>
          <w:spacing w:val="3"/>
          <w:sz w:val="26"/>
          <w:szCs w:val="26"/>
          <w:shd w:val="clear" w:color="auto" w:fill="FFFFFF"/>
        </w:rPr>
        <w:t>piscícola</w:t>
      </w:r>
      <w:r w:rsidR="004D15AE" w:rsidRPr="00C53D8A">
        <w:rPr>
          <w:spacing w:val="3"/>
          <w:sz w:val="20"/>
          <w:szCs w:val="20"/>
          <w:shd w:val="clear" w:color="auto" w:fill="FFFFFF"/>
        </w:rPr>
        <w:t> </w:t>
      </w:r>
      <w:r w:rsidR="004D15AE" w:rsidRPr="00C53D8A">
        <w:rPr>
          <w:rFonts w:ascii="Arial Narrow" w:eastAsia="Times New Roman" w:hAnsi="Arial Narrow" w:cs="Times New Roman"/>
          <w:sz w:val="26"/>
          <w:szCs w:val="26"/>
          <w:lang w:val="es-ES_tradnl" w:eastAsia="es-CO"/>
        </w:rPr>
        <w:t xml:space="preserve"> </w:t>
      </w:r>
      <w:r w:rsidRPr="00C53D8A">
        <w:rPr>
          <w:rFonts w:ascii="Arial Narrow" w:eastAsia="Times New Roman" w:hAnsi="Arial Narrow" w:cs="Times New Roman"/>
          <w:sz w:val="26"/>
          <w:szCs w:val="26"/>
          <w:lang w:val="es-ES_tradnl" w:eastAsia="es-CO"/>
        </w:rPr>
        <w:t>siendo una despensa de vital importancia para Colombia, resalta las virtudes de sus habitantes, su honradez, su creatividad, su excelsa producción cultural y sus aportes como municipio al desarrollo social y económico del país y la región.</w:t>
      </w:r>
    </w:p>
    <w:p w:rsidR="006C7A2E" w:rsidRPr="00C53D8A" w:rsidRDefault="006C7A2E" w:rsidP="00A76B08">
      <w:pPr>
        <w:spacing w:after="0" w:line="240" w:lineRule="auto"/>
        <w:ind w:right="49"/>
        <w:jc w:val="both"/>
        <w:rPr>
          <w:rFonts w:ascii="Arial Narrow" w:eastAsia="Times New Roman" w:hAnsi="Arial Narrow" w:cs="Times New Roman"/>
          <w:sz w:val="26"/>
          <w:szCs w:val="26"/>
          <w:lang w:val="es-ES_tradnl" w:eastAsia="es-CO"/>
        </w:rPr>
      </w:pPr>
    </w:p>
    <w:p w:rsidR="008F03F5" w:rsidRPr="00C53D8A" w:rsidRDefault="008F03F5" w:rsidP="00A76B08">
      <w:pPr>
        <w:spacing w:after="0" w:line="240" w:lineRule="auto"/>
        <w:ind w:right="49"/>
        <w:jc w:val="both"/>
        <w:rPr>
          <w:rFonts w:ascii="Arial Narrow" w:eastAsia="Times New Roman" w:hAnsi="Arial Narrow" w:cs="Times New Roman"/>
          <w:sz w:val="26"/>
          <w:szCs w:val="26"/>
          <w:lang w:eastAsia="es-CO"/>
        </w:rPr>
      </w:pPr>
      <w:r w:rsidRPr="00C53D8A">
        <w:rPr>
          <w:rFonts w:ascii="Arial Narrow" w:eastAsia="Times New Roman" w:hAnsi="Arial Narrow" w:cs="Times New Roman"/>
          <w:b/>
          <w:sz w:val="26"/>
          <w:szCs w:val="26"/>
          <w:lang w:val="es-ES_tradnl" w:eastAsia="es-CO"/>
        </w:rPr>
        <w:t>Artículo 3</w:t>
      </w:r>
      <w:r w:rsidRPr="00C53D8A">
        <w:rPr>
          <w:rFonts w:ascii="Arial Narrow" w:eastAsia="Times New Roman" w:hAnsi="Arial Narrow" w:cs="Times New Roman"/>
          <w:b/>
          <w:sz w:val="26"/>
          <w:szCs w:val="26"/>
          <w:rtl/>
          <w:lang w:eastAsia="es-CO" w:bidi="ar-YE"/>
        </w:rPr>
        <w:t>°</w:t>
      </w:r>
      <w:r w:rsidRPr="00C53D8A">
        <w:rPr>
          <w:rFonts w:ascii="Arial Narrow" w:eastAsia="Times New Roman" w:hAnsi="Arial Narrow" w:cs="Times New Roman"/>
          <w:b/>
          <w:sz w:val="26"/>
          <w:szCs w:val="26"/>
          <w:lang w:val="es-ES_tradnl" w:eastAsia="es-CO"/>
        </w:rPr>
        <w:t>.</w:t>
      </w:r>
      <w:r w:rsidR="00930F5D" w:rsidRPr="00C53D8A">
        <w:rPr>
          <w:rFonts w:ascii="Arial Narrow" w:eastAsia="Times New Roman" w:hAnsi="Arial Narrow" w:cs="Times New Roman"/>
          <w:sz w:val="26"/>
          <w:szCs w:val="26"/>
          <w:lang w:val="es-ES_tradnl" w:eastAsia="es-CO"/>
        </w:rPr>
        <w:t xml:space="preserve"> El Gobierno N</w:t>
      </w:r>
      <w:r w:rsidRPr="00C53D8A">
        <w:rPr>
          <w:rFonts w:ascii="Arial Narrow" w:eastAsia="Times New Roman" w:hAnsi="Arial Narrow" w:cs="Times New Roman"/>
          <w:sz w:val="26"/>
          <w:szCs w:val="26"/>
          <w:lang w:val="es-ES_tradnl" w:eastAsia="es-CO"/>
        </w:rPr>
        <w:t xml:space="preserve">acional y el Congreso de la República de Colombia rendirán honores al municipio de </w:t>
      </w:r>
      <w:r w:rsidR="00A76B08" w:rsidRPr="00C53D8A">
        <w:rPr>
          <w:rFonts w:ascii="Arial Narrow" w:eastAsia="Times New Roman" w:hAnsi="Arial Narrow" w:cs="Times New Roman"/>
          <w:sz w:val="26"/>
          <w:szCs w:val="26"/>
          <w:lang w:eastAsia="es-CO"/>
        </w:rPr>
        <w:t>Puerto Leguízamo</w:t>
      </w:r>
      <w:r w:rsidRPr="00C53D8A">
        <w:rPr>
          <w:rFonts w:ascii="Arial Narrow" w:eastAsia="Times New Roman" w:hAnsi="Arial Narrow" w:cs="Times New Roman"/>
          <w:sz w:val="26"/>
          <w:szCs w:val="26"/>
          <w:lang w:val="es-ES_tradnl" w:eastAsia="es-CO"/>
        </w:rPr>
        <w:t xml:space="preserve">, </w:t>
      </w:r>
      <w:r w:rsidR="005D68BB" w:rsidRPr="00C53D8A">
        <w:rPr>
          <w:rFonts w:ascii="Arial Narrow" w:eastAsia="Times New Roman" w:hAnsi="Arial Narrow" w:cs="Times New Roman"/>
          <w:sz w:val="26"/>
          <w:szCs w:val="26"/>
          <w:lang w:val="es-ES_tradnl" w:eastAsia="es-CO"/>
        </w:rPr>
        <w:t xml:space="preserve">el 22 de enero del año </w:t>
      </w:r>
      <w:r w:rsidRPr="00C53D8A">
        <w:rPr>
          <w:rFonts w:ascii="Arial Narrow" w:eastAsia="Times New Roman" w:hAnsi="Arial Narrow" w:cs="Times New Roman"/>
          <w:sz w:val="26"/>
          <w:szCs w:val="26"/>
          <w:lang w:val="es-ES_tradnl" w:eastAsia="es-CO"/>
        </w:rPr>
        <w:t>2020.</w:t>
      </w:r>
    </w:p>
    <w:p w:rsidR="006C7A2E" w:rsidRPr="00C53D8A" w:rsidRDefault="006C7A2E" w:rsidP="00A76B08">
      <w:pPr>
        <w:spacing w:after="0" w:line="240" w:lineRule="auto"/>
        <w:ind w:right="49"/>
        <w:jc w:val="both"/>
        <w:rPr>
          <w:rFonts w:ascii="Arial Narrow" w:eastAsia="Times New Roman" w:hAnsi="Arial Narrow" w:cs="Times New Roman"/>
          <w:sz w:val="26"/>
          <w:szCs w:val="26"/>
          <w:lang w:val="es-ES_tradnl" w:eastAsia="es-CO"/>
        </w:rPr>
      </w:pPr>
    </w:p>
    <w:p w:rsidR="008F03F5" w:rsidRDefault="008F03F5" w:rsidP="00A76B08">
      <w:pPr>
        <w:spacing w:after="0" w:line="240" w:lineRule="auto"/>
        <w:ind w:right="49"/>
        <w:jc w:val="both"/>
        <w:rPr>
          <w:rFonts w:ascii="Arial Narrow" w:eastAsia="Times New Roman" w:hAnsi="Arial Narrow" w:cs="Times New Roman"/>
          <w:sz w:val="26"/>
          <w:szCs w:val="26"/>
          <w:lang w:val="es-ES_tradnl" w:eastAsia="es-CO"/>
        </w:rPr>
      </w:pPr>
      <w:r w:rsidRPr="00C53D8A">
        <w:rPr>
          <w:rFonts w:ascii="Arial Narrow" w:eastAsia="Times New Roman" w:hAnsi="Arial Narrow" w:cs="Times New Roman"/>
          <w:b/>
          <w:sz w:val="26"/>
          <w:szCs w:val="26"/>
          <w:lang w:val="es-ES_tradnl" w:eastAsia="es-CO"/>
        </w:rPr>
        <w:t>Artículo 4</w:t>
      </w:r>
      <w:r w:rsidRPr="00C53D8A">
        <w:rPr>
          <w:rFonts w:ascii="Arial Narrow" w:eastAsia="Times New Roman" w:hAnsi="Arial Narrow" w:cs="Times New Roman"/>
          <w:b/>
          <w:sz w:val="26"/>
          <w:szCs w:val="26"/>
          <w:rtl/>
          <w:lang w:eastAsia="es-CO" w:bidi="ar-YE"/>
        </w:rPr>
        <w:t>°</w:t>
      </w:r>
      <w:r w:rsidRPr="00C53D8A">
        <w:rPr>
          <w:rFonts w:ascii="Arial Narrow" w:eastAsia="Times New Roman" w:hAnsi="Arial Narrow" w:cs="Times New Roman"/>
          <w:b/>
          <w:sz w:val="26"/>
          <w:szCs w:val="26"/>
          <w:lang w:val="es-ES_tradnl" w:eastAsia="es-CO"/>
        </w:rPr>
        <w:t>.</w:t>
      </w:r>
      <w:r w:rsidR="00930F5D" w:rsidRPr="00C53D8A">
        <w:rPr>
          <w:rFonts w:ascii="Arial Narrow" w:eastAsia="Times New Roman" w:hAnsi="Arial Narrow" w:cs="Times New Roman"/>
          <w:sz w:val="26"/>
          <w:szCs w:val="26"/>
          <w:lang w:val="es-ES_tradnl" w:eastAsia="es-CO"/>
        </w:rPr>
        <w:t xml:space="preserve"> Autorícese al Gobierno N</w:t>
      </w:r>
      <w:r w:rsidRPr="00C53D8A">
        <w:rPr>
          <w:rFonts w:ascii="Arial Narrow" w:eastAsia="Times New Roman" w:hAnsi="Arial Narrow" w:cs="Times New Roman"/>
          <w:sz w:val="26"/>
          <w:szCs w:val="26"/>
          <w:lang w:val="es-ES_tradnl" w:eastAsia="es-CO"/>
        </w:rPr>
        <w:t>acional para que de conformidad con los criterios de concurrencia, complementariedad y subsidiariedad, asigne en el Presupuesto General de la Nación, e impulse a través del Sistema de cofinanciación, las partidas presupuestales necesarias a fin de adelantar proyectos, obras de infraestructura y actividades de</w:t>
      </w:r>
      <w:r w:rsidRPr="008F03F5">
        <w:rPr>
          <w:rFonts w:ascii="Arial Narrow" w:eastAsia="Times New Roman" w:hAnsi="Arial Narrow" w:cs="Times New Roman"/>
          <w:sz w:val="26"/>
          <w:szCs w:val="26"/>
          <w:lang w:val="es-ES_tradnl" w:eastAsia="es-CO"/>
        </w:rPr>
        <w:t xml:space="preserve"> interés público y social, promotoras del desarrollo regional, que beneficiarán a la comunidad del municipio de </w:t>
      </w:r>
      <w:r w:rsidR="00A76B08" w:rsidRPr="00E94ECF">
        <w:rPr>
          <w:rFonts w:ascii="Arial Narrow" w:eastAsia="Times New Roman" w:hAnsi="Arial Narrow" w:cs="Times New Roman"/>
          <w:sz w:val="26"/>
          <w:szCs w:val="26"/>
          <w:lang w:eastAsia="es-CO"/>
        </w:rPr>
        <w:t>Puerto Leguízamo</w:t>
      </w:r>
      <w:r w:rsidRPr="008F03F5">
        <w:rPr>
          <w:rFonts w:ascii="Arial Narrow" w:eastAsia="Times New Roman" w:hAnsi="Arial Narrow" w:cs="Times New Roman"/>
          <w:sz w:val="26"/>
          <w:szCs w:val="26"/>
          <w:lang w:val="es-ES_tradnl" w:eastAsia="es-CO"/>
        </w:rPr>
        <w:t xml:space="preserve"> y del departamento del </w:t>
      </w:r>
      <w:r w:rsidR="00A76B08" w:rsidRPr="00E94ECF">
        <w:rPr>
          <w:rFonts w:ascii="Arial Narrow" w:eastAsia="Times New Roman" w:hAnsi="Arial Narrow" w:cs="Times New Roman"/>
          <w:sz w:val="26"/>
          <w:szCs w:val="26"/>
          <w:lang w:val="es-ES_tradnl" w:eastAsia="es-CO"/>
        </w:rPr>
        <w:t>Putumayo</w:t>
      </w:r>
      <w:r w:rsidR="00080361">
        <w:rPr>
          <w:rFonts w:ascii="Arial Narrow" w:eastAsia="Times New Roman" w:hAnsi="Arial Narrow" w:cs="Times New Roman"/>
          <w:sz w:val="26"/>
          <w:szCs w:val="26"/>
          <w:lang w:val="es-ES_tradnl" w:eastAsia="es-CO"/>
        </w:rPr>
        <w:t xml:space="preserve">: </w:t>
      </w:r>
    </w:p>
    <w:p w:rsidR="0067486B" w:rsidRDefault="0067486B" w:rsidP="00A76B08">
      <w:pPr>
        <w:spacing w:after="0" w:line="240" w:lineRule="auto"/>
        <w:ind w:right="49"/>
        <w:jc w:val="both"/>
        <w:rPr>
          <w:rFonts w:ascii="Arial Narrow" w:eastAsia="Times New Roman" w:hAnsi="Arial Narrow" w:cs="Times New Roman"/>
          <w:sz w:val="26"/>
          <w:szCs w:val="26"/>
          <w:lang w:val="es-ES_tradnl" w:eastAsia="es-CO"/>
        </w:rPr>
      </w:pPr>
    </w:p>
    <w:p w:rsidR="00080361" w:rsidRDefault="00080361" w:rsidP="00A76B08">
      <w:pPr>
        <w:spacing w:after="0" w:line="240" w:lineRule="auto"/>
        <w:ind w:right="49"/>
        <w:jc w:val="both"/>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1. Interconexión eléctrica </w:t>
      </w:r>
      <w:proofErr w:type="spellStart"/>
      <w:r>
        <w:rPr>
          <w:rFonts w:ascii="Arial Narrow" w:eastAsia="Times New Roman" w:hAnsi="Arial Narrow" w:cs="Times New Roman"/>
          <w:sz w:val="26"/>
          <w:szCs w:val="26"/>
          <w:lang w:val="es-ES_tradnl" w:eastAsia="es-CO"/>
        </w:rPr>
        <w:t>Leguizamo</w:t>
      </w:r>
      <w:proofErr w:type="spellEnd"/>
      <w:r>
        <w:rPr>
          <w:rFonts w:ascii="Arial Narrow" w:eastAsia="Times New Roman" w:hAnsi="Arial Narrow" w:cs="Times New Roman"/>
          <w:sz w:val="26"/>
          <w:szCs w:val="26"/>
          <w:lang w:val="es-ES_tradnl" w:eastAsia="es-CO"/>
        </w:rPr>
        <w:t xml:space="preserve">- Solano </w:t>
      </w:r>
      <w:proofErr w:type="spellStart"/>
      <w:r>
        <w:rPr>
          <w:rFonts w:ascii="Arial Narrow" w:eastAsia="Times New Roman" w:hAnsi="Arial Narrow" w:cs="Times New Roman"/>
          <w:sz w:val="26"/>
          <w:szCs w:val="26"/>
          <w:lang w:val="es-ES_tradnl" w:eastAsia="es-CO"/>
        </w:rPr>
        <w:t>Caquetà</w:t>
      </w:r>
      <w:proofErr w:type="spellEnd"/>
      <w:r>
        <w:rPr>
          <w:rFonts w:ascii="Arial Narrow" w:eastAsia="Times New Roman" w:hAnsi="Arial Narrow" w:cs="Times New Roman"/>
          <w:sz w:val="26"/>
          <w:szCs w:val="26"/>
          <w:lang w:val="es-ES_tradnl" w:eastAsia="es-CO"/>
        </w:rPr>
        <w:t xml:space="preserve"> </w:t>
      </w:r>
    </w:p>
    <w:p w:rsidR="00080361" w:rsidRDefault="00080361" w:rsidP="00A76B08">
      <w:pPr>
        <w:spacing w:after="0" w:line="240" w:lineRule="auto"/>
        <w:ind w:right="49"/>
        <w:jc w:val="both"/>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2. </w:t>
      </w:r>
      <w:r w:rsidR="0077648F">
        <w:rPr>
          <w:rFonts w:ascii="Arial Narrow" w:eastAsia="Times New Roman" w:hAnsi="Arial Narrow" w:cs="Times New Roman"/>
          <w:sz w:val="26"/>
          <w:szCs w:val="26"/>
          <w:lang w:val="es-ES_tradnl" w:eastAsia="es-CO"/>
        </w:rPr>
        <w:t>Construcción</w:t>
      </w:r>
      <w:r>
        <w:rPr>
          <w:rFonts w:ascii="Arial Narrow" w:eastAsia="Times New Roman" w:hAnsi="Arial Narrow" w:cs="Times New Roman"/>
          <w:sz w:val="26"/>
          <w:szCs w:val="26"/>
          <w:lang w:val="es-ES_tradnl" w:eastAsia="es-CO"/>
        </w:rPr>
        <w:t xml:space="preserve"> del </w:t>
      </w:r>
      <w:r w:rsidR="0077648F">
        <w:rPr>
          <w:rFonts w:ascii="Arial Narrow" w:eastAsia="Times New Roman" w:hAnsi="Arial Narrow" w:cs="Times New Roman"/>
          <w:sz w:val="26"/>
          <w:szCs w:val="26"/>
          <w:lang w:val="es-ES_tradnl" w:eastAsia="es-CO"/>
        </w:rPr>
        <w:t>Malecón</w:t>
      </w:r>
      <w:r>
        <w:rPr>
          <w:rFonts w:ascii="Arial Narrow" w:eastAsia="Times New Roman" w:hAnsi="Arial Narrow" w:cs="Times New Roman"/>
          <w:sz w:val="26"/>
          <w:szCs w:val="26"/>
          <w:lang w:val="es-ES_tradnl" w:eastAsia="es-CO"/>
        </w:rPr>
        <w:t xml:space="preserve"> municipal sobre el </w:t>
      </w:r>
      <w:r w:rsidR="0067486B">
        <w:rPr>
          <w:rFonts w:ascii="Arial Narrow" w:eastAsia="Times New Roman" w:hAnsi="Arial Narrow" w:cs="Times New Roman"/>
          <w:sz w:val="26"/>
          <w:szCs w:val="26"/>
          <w:lang w:val="es-ES_tradnl" w:eastAsia="es-CO"/>
        </w:rPr>
        <w:t>Río</w:t>
      </w:r>
      <w:r>
        <w:rPr>
          <w:rFonts w:ascii="Arial Narrow" w:eastAsia="Times New Roman" w:hAnsi="Arial Narrow" w:cs="Times New Roman"/>
          <w:sz w:val="26"/>
          <w:szCs w:val="26"/>
          <w:lang w:val="es-ES_tradnl" w:eastAsia="es-CO"/>
        </w:rPr>
        <w:t xml:space="preserve"> Putumayo.</w:t>
      </w:r>
    </w:p>
    <w:p w:rsidR="00080361" w:rsidRDefault="00080361" w:rsidP="00A76B08">
      <w:pPr>
        <w:spacing w:after="0" w:line="240" w:lineRule="auto"/>
        <w:ind w:right="49"/>
        <w:jc w:val="both"/>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3. </w:t>
      </w:r>
      <w:r w:rsidR="0077648F">
        <w:rPr>
          <w:rFonts w:ascii="Arial Narrow" w:eastAsia="Times New Roman" w:hAnsi="Arial Narrow" w:cs="Times New Roman"/>
          <w:sz w:val="26"/>
          <w:szCs w:val="26"/>
          <w:lang w:val="es-ES_tradnl" w:eastAsia="es-CO"/>
        </w:rPr>
        <w:t>Ampliación</w:t>
      </w:r>
      <w:r>
        <w:rPr>
          <w:rFonts w:ascii="Arial Narrow" w:eastAsia="Times New Roman" w:hAnsi="Arial Narrow" w:cs="Times New Roman"/>
          <w:sz w:val="26"/>
          <w:szCs w:val="26"/>
          <w:lang w:val="es-ES_tradnl" w:eastAsia="es-CO"/>
        </w:rPr>
        <w:t xml:space="preserve"> de la pista e iluminación del </w:t>
      </w:r>
      <w:r w:rsidR="0067486B">
        <w:rPr>
          <w:rFonts w:ascii="Arial Narrow" w:eastAsia="Times New Roman" w:hAnsi="Arial Narrow" w:cs="Times New Roman"/>
          <w:sz w:val="26"/>
          <w:szCs w:val="26"/>
          <w:lang w:val="es-ES_tradnl" w:eastAsia="es-CO"/>
        </w:rPr>
        <w:t>aeropuerto</w:t>
      </w:r>
      <w:r>
        <w:rPr>
          <w:rFonts w:ascii="Arial Narrow" w:eastAsia="Times New Roman" w:hAnsi="Arial Narrow" w:cs="Times New Roman"/>
          <w:sz w:val="26"/>
          <w:szCs w:val="26"/>
          <w:lang w:val="es-ES_tradnl" w:eastAsia="es-CO"/>
        </w:rPr>
        <w:t xml:space="preserve"> municipal </w:t>
      </w:r>
      <w:proofErr w:type="spellStart"/>
      <w:r>
        <w:rPr>
          <w:rFonts w:ascii="Arial Narrow" w:eastAsia="Times New Roman" w:hAnsi="Arial Narrow" w:cs="Times New Roman"/>
          <w:sz w:val="26"/>
          <w:szCs w:val="26"/>
          <w:lang w:val="es-ES_tradnl" w:eastAsia="es-CO"/>
        </w:rPr>
        <w:t>Caucaya</w:t>
      </w:r>
      <w:proofErr w:type="spellEnd"/>
      <w:r>
        <w:rPr>
          <w:rFonts w:ascii="Arial Narrow" w:eastAsia="Times New Roman" w:hAnsi="Arial Narrow" w:cs="Times New Roman"/>
          <w:sz w:val="26"/>
          <w:szCs w:val="26"/>
          <w:lang w:val="es-ES_tradnl" w:eastAsia="es-CO"/>
        </w:rPr>
        <w:t xml:space="preserve">. </w:t>
      </w:r>
    </w:p>
    <w:p w:rsidR="00080361" w:rsidRDefault="00080361" w:rsidP="00A76B08">
      <w:pPr>
        <w:spacing w:after="0" w:line="240" w:lineRule="auto"/>
        <w:ind w:right="49"/>
        <w:jc w:val="both"/>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4. </w:t>
      </w:r>
      <w:r w:rsidR="0077648F">
        <w:rPr>
          <w:rFonts w:ascii="Arial Narrow" w:eastAsia="Times New Roman" w:hAnsi="Arial Narrow" w:cs="Times New Roman"/>
          <w:sz w:val="26"/>
          <w:szCs w:val="26"/>
          <w:lang w:val="es-ES_tradnl" w:eastAsia="es-CO"/>
        </w:rPr>
        <w:t>Construcción</w:t>
      </w:r>
      <w:r>
        <w:rPr>
          <w:rFonts w:ascii="Arial Narrow" w:eastAsia="Times New Roman" w:hAnsi="Arial Narrow" w:cs="Times New Roman"/>
          <w:sz w:val="26"/>
          <w:szCs w:val="26"/>
          <w:lang w:val="es-ES_tradnl" w:eastAsia="es-CO"/>
        </w:rPr>
        <w:t xml:space="preserve"> del plan maestro de acueducto y alcantarillado. </w:t>
      </w:r>
    </w:p>
    <w:p w:rsidR="00080361" w:rsidRDefault="00080361" w:rsidP="00A76B08">
      <w:pPr>
        <w:spacing w:after="0" w:line="240" w:lineRule="auto"/>
        <w:ind w:right="49"/>
        <w:jc w:val="both"/>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5. </w:t>
      </w:r>
      <w:r w:rsidR="0077648F">
        <w:rPr>
          <w:rFonts w:ascii="Arial Narrow" w:eastAsia="Times New Roman" w:hAnsi="Arial Narrow" w:cs="Times New Roman"/>
          <w:sz w:val="26"/>
          <w:szCs w:val="26"/>
          <w:lang w:val="es-ES_tradnl" w:eastAsia="es-CO"/>
        </w:rPr>
        <w:t>Recuperación</w:t>
      </w:r>
      <w:r>
        <w:rPr>
          <w:rFonts w:ascii="Arial Narrow" w:eastAsia="Times New Roman" w:hAnsi="Arial Narrow" w:cs="Times New Roman"/>
          <w:sz w:val="26"/>
          <w:szCs w:val="26"/>
          <w:lang w:val="es-ES_tradnl" w:eastAsia="es-CO"/>
        </w:rPr>
        <w:t xml:space="preserve"> de</w:t>
      </w:r>
      <w:r w:rsidR="0077648F">
        <w:rPr>
          <w:rFonts w:ascii="Arial Narrow" w:eastAsia="Times New Roman" w:hAnsi="Arial Narrow" w:cs="Times New Roman"/>
          <w:sz w:val="26"/>
          <w:szCs w:val="26"/>
          <w:lang w:val="es-ES_tradnl" w:eastAsia="es-CO"/>
        </w:rPr>
        <w:t xml:space="preserve"> </w:t>
      </w:r>
      <w:r>
        <w:rPr>
          <w:rFonts w:ascii="Arial Narrow" w:eastAsia="Times New Roman" w:hAnsi="Arial Narrow" w:cs="Times New Roman"/>
          <w:sz w:val="26"/>
          <w:szCs w:val="26"/>
          <w:lang w:val="es-ES_tradnl" w:eastAsia="es-CO"/>
        </w:rPr>
        <w:t>l</w:t>
      </w:r>
      <w:r w:rsidR="0077648F">
        <w:rPr>
          <w:rFonts w:ascii="Arial Narrow" w:eastAsia="Times New Roman" w:hAnsi="Arial Narrow" w:cs="Times New Roman"/>
          <w:sz w:val="26"/>
          <w:szCs w:val="26"/>
          <w:lang w:val="es-ES_tradnl" w:eastAsia="es-CO"/>
        </w:rPr>
        <w:t>a</w:t>
      </w:r>
      <w:r>
        <w:rPr>
          <w:rFonts w:ascii="Arial Narrow" w:eastAsia="Times New Roman" w:hAnsi="Arial Narrow" w:cs="Times New Roman"/>
          <w:sz w:val="26"/>
          <w:szCs w:val="26"/>
          <w:lang w:val="es-ES_tradnl" w:eastAsia="es-CO"/>
        </w:rPr>
        <w:t xml:space="preserve"> carretera atlética del Sur. </w:t>
      </w:r>
    </w:p>
    <w:p w:rsidR="00080361" w:rsidRPr="00080361" w:rsidRDefault="00080361" w:rsidP="00A76B08">
      <w:pPr>
        <w:spacing w:after="0" w:line="240" w:lineRule="auto"/>
        <w:ind w:right="49"/>
        <w:jc w:val="both"/>
        <w:rPr>
          <w:rFonts w:ascii="Arial Narrow" w:eastAsia="Times New Roman" w:hAnsi="Arial Narrow" w:cs="Times New Roman"/>
          <w:sz w:val="26"/>
          <w:szCs w:val="26"/>
          <w:lang w:val="es-ES_tradnl" w:eastAsia="es-CO"/>
        </w:rPr>
      </w:pPr>
    </w:p>
    <w:p w:rsidR="006C7A2E" w:rsidRPr="00E94ECF" w:rsidRDefault="006C7A2E" w:rsidP="00A76B08">
      <w:pPr>
        <w:spacing w:after="0" w:line="240" w:lineRule="auto"/>
        <w:ind w:right="49"/>
        <w:jc w:val="both"/>
        <w:rPr>
          <w:rFonts w:ascii="Arial Narrow" w:eastAsia="Times New Roman" w:hAnsi="Arial Narrow" w:cs="Times New Roman"/>
          <w:sz w:val="26"/>
          <w:szCs w:val="26"/>
          <w:lang w:val="es-ES_tradnl" w:eastAsia="es-CO"/>
        </w:rPr>
      </w:pPr>
    </w:p>
    <w:p w:rsidR="008F03F5" w:rsidRPr="008F03F5" w:rsidRDefault="008F03F5" w:rsidP="00A76B08">
      <w:pPr>
        <w:spacing w:after="0" w:line="240" w:lineRule="auto"/>
        <w:ind w:right="49"/>
        <w:jc w:val="both"/>
        <w:rPr>
          <w:rFonts w:ascii="Arial Narrow" w:eastAsia="Times New Roman" w:hAnsi="Arial Narrow" w:cs="Times New Roman"/>
          <w:sz w:val="26"/>
          <w:szCs w:val="26"/>
          <w:lang w:eastAsia="es-CO"/>
        </w:rPr>
      </w:pPr>
      <w:r w:rsidRPr="008F03F5">
        <w:rPr>
          <w:rFonts w:ascii="Arial Narrow" w:eastAsia="Times New Roman" w:hAnsi="Arial Narrow" w:cs="Times New Roman"/>
          <w:b/>
          <w:sz w:val="26"/>
          <w:szCs w:val="26"/>
          <w:lang w:val="es-ES_tradnl" w:eastAsia="es-CO"/>
        </w:rPr>
        <w:t>Artículo 5</w:t>
      </w:r>
      <w:r w:rsidRPr="008F03F5">
        <w:rPr>
          <w:rFonts w:ascii="Arial Narrow" w:eastAsia="Times New Roman" w:hAnsi="Arial Narrow" w:cs="Times New Roman"/>
          <w:b/>
          <w:sz w:val="26"/>
          <w:szCs w:val="26"/>
          <w:rtl/>
          <w:lang w:eastAsia="es-CO" w:bidi="ar-YE"/>
        </w:rPr>
        <w:t>°</w:t>
      </w:r>
      <w:r w:rsidR="006C7A2E" w:rsidRPr="00E94ECF">
        <w:rPr>
          <w:rFonts w:ascii="Arial Narrow" w:eastAsia="Times New Roman" w:hAnsi="Arial Narrow" w:cs="Times New Roman"/>
          <w:b/>
          <w:sz w:val="26"/>
          <w:szCs w:val="26"/>
          <w:lang w:eastAsia="es-CO"/>
        </w:rPr>
        <w:t>.</w:t>
      </w:r>
      <w:r w:rsidR="006C7A2E" w:rsidRPr="00E94ECF">
        <w:rPr>
          <w:rFonts w:ascii="Arial Narrow" w:eastAsia="Times New Roman" w:hAnsi="Arial Narrow" w:cs="Times New Roman"/>
          <w:sz w:val="26"/>
          <w:szCs w:val="26"/>
          <w:lang w:eastAsia="es-CO"/>
        </w:rPr>
        <w:t xml:space="preserve"> </w:t>
      </w:r>
      <w:r w:rsidRPr="008F03F5">
        <w:rPr>
          <w:rFonts w:ascii="Arial Narrow" w:eastAsia="Times New Roman" w:hAnsi="Arial Narrow" w:cs="Times New Roman"/>
          <w:sz w:val="26"/>
          <w:szCs w:val="26"/>
          <w:lang w:val="es-ES_tradnl" w:eastAsia="es-CO"/>
        </w:rPr>
        <w:t xml:space="preserve">Para dar cumplimiento a lo dispuesto en la presente ley, se autoriza al Gobierno nacional la celebración de los contratos y convenios interadministrativos necesarios entre la nación y el municipio de </w:t>
      </w:r>
      <w:r w:rsidR="00A76B08" w:rsidRPr="00E94ECF">
        <w:rPr>
          <w:rFonts w:ascii="Arial Narrow" w:eastAsia="Times New Roman" w:hAnsi="Arial Narrow" w:cs="Times New Roman"/>
          <w:sz w:val="26"/>
          <w:szCs w:val="26"/>
          <w:lang w:eastAsia="es-CO"/>
        </w:rPr>
        <w:t>Puerto Leguízamo</w:t>
      </w:r>
      <w:r w:rsidRPr="008F03F5">
        <w:rPr>
          <w:rFonts w:ascii="Arial Narrow" w:eastAsia="Times New Roman" w:hAnsi="Arial Narrow" w:cs="Times New Roman"/>
          <w:sz w:val="26"/>
          <w:szCs w:val="26"/>
          <w:lang w:val="es-ES_tradnl" w:eastAsia="es-CO"/>
        </w:rPr>
        <w:t xml:space="preserve">, así como para efectuar los créditos, </w:t>
      </w:r>
      <w:proofErr w:type="spellStart"/>
      <w:r w:rsidRPr="008F03F5">
        <w:rPr>
          <w:rFonts w:ascii="Arial Narrow" w:eastAsia="Times New Roman" w:hAnsi="Arial Narrow" w:cs="Times New Roman"/>
          <w:sz w:val="26"/>
          <w:szCs w:val="26"/>
          <w:lang w:val="es-ES_tradnl" w:eastAsia="es-CO"/>
        </w:rPr>
        <w:t>contracréditos</w:t>
      </w:r>
      <w:proofErr w:type="spellEnd"/>
      <w:r w:rsidRPr="008F03F5">
        <w:rPr>
          <w:rFonts w:ascii="Arial Narrow" w:eastAsia="Times New Roman" w:hAnsi="Arial Narrow" w:cs="Times New Roman"/>
          <w:sz w:val="26"/>
          <w:szCs w:val="26"/>
          <w:lang w:val="es-ES_tradnl" w:eastAsia="es-CO"/>
        </w:rPr>
        <w:t xml:space="preserve"> y los traslados presupuestales a que haya lugar.</w:t>
      </w:r>
    </w:p>
    <w:p w:rsidR="006C7A2E" w:rsidRPr="00E94ECF" w:rsidRDefault="006C7A2E" w:rsidP="00A76B08">
      <w:pPr>
        <w:spacing w:after="0" w:line="240" w:lineRule="auto"/>
        <w:ind w:right="49"/>
        <w:jc w:val="both"/>
        <w:rPr>
          <w:rFonts w:ascii="Arial Narrow" w:eastAsia="Times New Roman" w:hAnsi="Arial Narrow" w:cs="Times New Roman"/>
          <w:sz w:val="26"/>
          <w:szCs w:val="26"/>
          <w:lang w:val="es-ES_tradnl" w:eastAsia="es-CO"/>
        </w:rPr>
      </w:pPr>
    </w:p>
    <w:p w:rsidR="008F03F5" w:rsidRPr="00E94ECF" w:rsidRDefault="008F03F5" w:rsidP="00A76B08">
      <w:pPr>
        <w:spacing w:after="0" w:line="240" w:lineRule="auto"/>
        <w:ind w:right="49"/>
        <w:jc w:val="both"/>
        <w:rPr>
          <w:rFonts w:ascii="Arial Narrow" w:eastAsia="Times New Roman" w:hAnsi="Arial Narrow" w:cs="Times New Roman"/>
          <w:sz w:val="26"/>
          <w:szCs w:val="26"/>
          <w:lang w:val="es-ES_tradnl" w:eastAsia="es-CO"/>
        </w:rPr>
      </w:pPr>
      <w:r w:rsidRPr="008F03F5">
        <w:rPr>
          <w:rFonts w:ascii="Arial Narrow" w:eastAsia="Times New Roman" w:hAnsi="Arial Narrow" w:cs="Times New Roman"/>
          <w:b/>
          <w:sz w:val="26"/>
          <w:szCs w:val="26"/>
          <w:lang w:val="es-ES_tradnl" w:eastAsia="es-CO"/>
        </w:rPr>
        <w:t>Artículo 6°.</w:t>
      </w:r>
      <w:r w:rsidRPr="008F03F5">
        <w:rPr>
          <w:rFonts w:ascii="Arial Narrow" w:eastAsia="Times New Roman" w:hAnsi="Arial Narrow" w:cs="Times New Roman"/>
          <w:sz w:val="26"/>
          <w:szCs w:val="26"/>
          <w:lang w:val="es-ES_tradnl" w:eastAsia="es-CO"/>
        </w:rPr>
        <w:t xml:space="preserve"> La presente ley rige a partir de la fecha de su promulgación y deroga las disposiciones que le sean contrarias.</w:t>
      </w:r>
    </w:p>
    <w:p w:rsidR="00A76B08" w:rsidRPr="00E94ECF" w:rsidRDefault="00A76B08" w:rsidP="00A76B08">
      <w:pPr>
        <w:spacing w:after="0" w:line="240" w:lineRule="auto"/>
        <w:ind w:right="49"/>
        <w:jc w:val="both"/>
        <w:rPr>
          <w:rFonts w:ascii="Arial Narrow" w:eastAsia="Times New Roman" w:hAnsi="Arial Narrow" w:cs="Times New Roman"/>
          <w:sz w:val="26"/>
          <w:szCs w:val="26"/>
          <w:lang w:val="es-ES_tradnl" w:eastAsia="es-CO"/>
        </w:rPr>
      </w:pPr>
    </w:p>
    <w:p w:rsidR="00A76B08" w:rsidRPr="00E94ECF" w:rsidRDefault="00A76B08" w:rsidP="00A76B08">
      <w:pPr>
        <w:spacing w:after="0" w:line="240" w:lineRule="auto"/>
        <w:ind w:right="49"/>
        <w:jc w:val="both"/>
        <w:rPr>
          <w:rFonts w:ascii="Arial Narrow" w:eastAsia="Times New Roman" w:hAnsi="Arial Narrow" w:cs="Times New Roman"/>
          <w:sz w:val="26"/>
          <w:szCs w:val="26"/>
          <w:lang w:val="es-ES_tradnl" w:eastAsia="es-CO"/>
        </w:rPr>
      </w:pPr>
      <w:r w:rsidRPr="00E94ECF">
        <w:rPr>
          <w:rFonts w:ascii="Arial Narrow" w:eastAsia="Times New Roman" w:hAnsi="Arial Narrow" w:cs="Times New Roman"/>
          <w:sz w:val="26"/>
          <w:szCs w:val="26"/>
          <w:lang w:val="es-ES_tradnl" w:eastAsia="es-CO"/>
        </w:rPr>
        <w:lastRenderedPageBreak/>
        <w:t>De los Honorables Congresistas,</w:t>
      </w:r>
    </w:p>
    <w:p w:rsidR="00A76B08" w:rsidRPr="00E94ECF" w:rsidRDefault="00A76B08" w:rsidP="00A76B08">
      <w:pPr>
        <w:spacing w:after="0" w:line="240" w:lineRule="auto"/>
        <w:ind w:right="49"/>
        <w:jc w:val="both"/>
        <w:rPr>
          <w:rFonts w:ascii="Arial Narrow" w:eastAsia="Times New Roman" w:hAnsi="Arial Narrow" w:cs="Times New Roman"/>
          <w:sz w:val="26"/>
          <w:szCs w:val="26"/>
          <w:lang w:val="es-ES_tradnl" w:eastAsia="es-CO"/>
        </w:rPr>
      </w:pPr>
    </w:p>
    <w:p w:rsidR="00A76B08" w:rsidRPr="00E94ECF" w:rsidRDefault="00A76B08" w:rsidP="00A76B08">
      <w:pPr>
        <w:spacing w:after="0" w:line="240" w:lineRule="auto"/>
        <w:ind w:right="49"/>
        <w:jc w:val="both"/>
        <w:rPr>
          <w:rFonts w:ascii="Arial Narrow" w:eastAsia="Times New Roman" w:hAnsi="Arial Narrow" w:cs="Times New Roman"/>
          <w:sz w:val="26"/>
          <w:szCs w:val="26"/>
          <w:lang w:val="es-ES_tradnl" w:eastAsia="es-CO"/>
        </w:rPr>
      </w:pPr>
    </w:p>
    <w:p w:rsidR="00A76B08" w:rsidRDefault="00A76B08" w:rsidP="00A76B08">
      <w:pPr>
        <w:spacing w:after="0" w:line="240" w:lineRule="auto"/>
        <w:ind w:right="49"/>
        <w:jc w:val="both"/>
        <w:rPr>
          <w:rFonts w:ascii="Arial Narrow" w:eastAsia="Times New Roman" w:hAnsi="Arial Narrow" w:cs="Times New Roman"/>
          <w:sz w:val="26"/>
          <w:szCs w:val="26"/>
          <w:lang w:val="es-ES_tradnl" w:eastAsia="es-CO"/>
        </w:rPr>
      </w:pPr>
    </w:p>
    <w:p w:rsidR="009E2125" w:rsidRDefault="009E2125" w:rsidP="00A76B08">
      <w:pPr>
        <w:spacing w:after="0" w:line="240" w:lineRule="auto"/>
        <w:ind w:right="49"/>
        <w:jc w:val="both"/>
        <w:rPr>
          <w:rFonts w:ascii="Arial Narrow" w:eastAsia="Times New Roman" w:hAnsi="Arial Narrow" w:cs="Times New Roman"/>
          <w:sz w:val="26"/>
          <w:szCs w:val="26"/>
          <w:lang w:val="es-ES_tradnl" w:eastAsia="es-CO"/>
        </w:rPr>
      </w:pPr>
    </w:p>
    <w:p w:rsidR="009E2125" w:rsidRDefault="009E2125" w:rsidP="00A76B08">
      <w:pPr>
        <w:spacing w:after="0" w:line="240" w:lineRule="auto"/>
        <w:ind w:right="49"/>
        <w:jc w:val="both"/>
        <w:rPr>
          <w:rFonts w:ascii="Arial Narrow" w:eastAsia="Times New Roman" w:hAnsi="Arial Narrow" w:cs="Times New Roman"/>
          <w:sz w:val="26"/>
          <w:szCs w:val="26"/>
          <w:lang w:val="es-ES_tradnl" w:eastAsia="es-CO"/>
        </w:rPr>
      </w:pPr>
    </w:p>
    <w:p w:rsidR="009E2125" w:rsidRPr="00E94ECF" w:rsidRDefault="009E2125" w:rsidP="00A76B08">
      <w:pPr>
        <w:spacing w:after="0" w:line="240" w:lineRule="auto"/>
        <w:ind w:right="49"/>
        <w:jc w:val="both"/>
        <w:rPr>
          <w:rFonts w:ascii="Arial Narrow" w:eastAsia="Times New Roman" w:hAnsi="Arial Narrow" w:cs="Times New Roman"/>
          <w:sz w:val="26"/>
          <w:szCs w:val="26"/>
          <w:lang w:val="es-ES_tradnl" w:eastAsia="es-CO"/>
        </w:rPr>
      </w:pPr>
    </w:p>
    <w:p w:rsidR="00930F5D" w:rsidRDefault="00930F5D" w:rsidP="00A76B08">
      <w:pPr>
        <w:spacing w:after="0" w:line="240" w:lineRule="auto"/>
        <w:ind w:right="49"/>
        <w:jc w:val="center"/>
        <w:rPr>
          <w:rFonts w:ascii="Arial Narrow" w:eastAsia="Times New Roman" w:hAnsi="Arial Narrow" w:cs="Times New Roman"/>
          <w:b/>
          <w:sz w:val="26"/>
          <w:szCs w:val="26"/>
          <w:lang w:val="es-ES_tradnl" w:eastAsia="es-CO"/>
        </w:rPr>
      </w:pPr>
      <w:r>
        <w:rPr>
          <w:rFonts w:ascii="Arial Narrow" w:eastAsia="Times New Roman" w:hAnsi="Arial Narrow" w:cs="Times New Roman"/>
          <w:b/>
          <w:sz w:val="26"/>
          <w:szCs w:val="26"/>
          <w:lang w:val="es-ES_tradnl" w:eastAsia="es-CO"/>
        </w:rPr>
        <w:t xml:space="preserve">CARLOS ARDILA </w:t>
      </w:r>
    </w:p>
    <w:p w:rsidR="00930F5D" w:rsidRDefault="00930F5D" w:rsidP="00A76B08">
      <w:pPr>
        <w:spacing w:after="0" w:line="240" w:lineRule="auto"/>
        <w:ind w:right="49"/>
        <w:jc w:val="center"/>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Representante a la Cámara </w:t>
      </w:r>
    </w:p>
    <w:p w:rsidR="0077648F" w:rsidRDefault="0077648F" w:rsidP="00A76B08">
      <w:pPr>
        <w:spacing w:after="0" w:line="240" w:lineRule="auto"/>
        <w:ind w:right="49"/>
        <w:jc w:val="center"/>
        <w:rPr>
          <w:rFonts w:ascii="Arial Narrow" w:eastAsia="Times New Roman" w:hAnsi="Arial Narrow" w:cs="Times New Roman"/>
          <w:sz w:val="26"/>
          <w:szCs w:val="26"/>
          <w:lang w:val="es-ES_tradnl" w:eastAsia="es-CO"/>
        </w:rPr>
      </w:pPr>
    </w:p>
    <w:p w:rsidR="009E2125" w:rsidRDefault="009E2125" w:rsidP="00A76B08">
      <w:pPr>
        <w:spacing w:after="0" w:line="240" w:lineRule="auto"/>
        <w:ind w:right="49"/>
        <w:jc w:val="center"/>
        <w:rPr>
          <w:rFonts w:ascii="Arial Narrow" w:eastAsia="Times New Roman" w:hAnsi="Arial Narrow" w:cs="Times New Roman"/>
          <w:sz w:val="26"/>
          <w:szCs w:val="26"/>
          <w:lang w:val="es-ES_tradnl" w:eastAsia="es-CO"/>
        </w:rPr>
      </w:pPr>
    </w:p>
    <w:p w:rsidR="009E2125" w:rsidRDefault="009E2125" w:rsidP="00A76B08">
      <w:pPr>
        <w:spacing w:after="0" w:line="240" w:lineRule="auto"/>
        <w:ind w:right="49"/>
        <w:jc w:val="center"/>
        <w:rPr>
          <w:rFonts w:ascii="Arial Narrow" w:eastAsia="Times New Roman" w:hAnsi="Arial Narrow" w:cs="Times New Roman"/>
          <w:sz w:val="26"/>
          <w:szCs w:val="26"/>
          <w:lang w:val="es-ES_tradnl" w:eastAsia="es-CO"/>
        </w:rPr>
      </w:pPr>
    </w:p>
    <w:p w:rsidR="009E2125" w:rsidRDefault="009E2125" w:rsidP="00A76B08">
      <w:pPr>
        <w:spacing w:after="0" w:line="240" w:lineRule="auto"/>
        <w:ind w:right="49"/>
        <w:jc w:val="center"/>
        <w:rPr>
          <w:rFonts w:ascii="Arial Narrow" w:eastAsia="Times New Roman" w:hAnsi="Arial Narrow" w:cs="Times New Roman"/>
          <w:sz w:val="26"/>
          <w:szCs w:val="26"/>
          <w:lang w:val="es-ES_tradnl" w:eastAsia="es-CO"/>
        </w:rPr>
      </w:pPr>
    </w:p>
    <w:p w:rsidR="0077648F" w:rsidRPr="00D37E71" w:rsidRDefault="00D37E71" w:rsidP="00A76B08">
      <w:pPr>
        <w:spacing w:after="0" w:line="240" w:lineRule="auto"/>
        <w:ind w:right="49"/>
        <w:jc w:val="center"/>
        <w:rPr>
          <w:rFonts w:ascii="Arial Narrow" w:eastAsia="Times New Roman" w:hAnsi="Arial Narrow" w:cs="Times New Roman"/>
          <w:b/>
          <w:sz w:val="26"/>
          <w:szCs w:val="26"/>
          <w:lang w:val="es-ES_tradnl" w:eastAsia="es-CO"/>
        </w:rPr>
      </w:pPr>
      <w:r w:rsidRPr="00D37E71">
        <w:rPr>
          <w:rFonts w:ascii="Arial Narrow" w:eastAsia="Times New Roman" w:hAnsi="Arial Narrow" w:cs="Times New Roman"/>
          <w:b/>
          <w:sz w:val="26"/>
          <w:szCs w:val="26"/>
          <w:lang w:val="es-ES_tradnl" w:eastAsia="es-CO"/>
        </w:rPr>
        <w:t xml:space="preserve">JIMMY HAROLD DÌAZ BURBANO. </w:t>
      </w:r>
    </w:p>
    <w:p w:rsidR="0077648F" w:rsidRDefault="0077648F" w:rsidP="00A76B08">
      <w:pPr>
        <w:spacing w:after="0" w:line="240" w:lineRule="auto"/>
        <w:ind w:right="49"/>
        <w:jc w:val="center"/>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Representante a la </w:t>
      </w:r>
      <w:r w:rsidR="00D37E71">
        <w:rPr>
          <w:rFonts w:ascii="Arial Narrow" w:eastAsia="Times New Roman" w:hAnsi="Arial Narrow" w:cs="Times New Roman"/>
          <w:sz w:val="26"/>
          <w:szCs w:val="26"/>
          <w:lang w:val="es-ES_tradnl" w:eastAsia="es-CO"/>
        </w:rPr>
        <w:t>Cámara</w:t>
      </w:r>
      <w:r>
        <w:rPr>
          <w:rFonts w:ascii="Arial Narrow" w:eastAsia="Times New Roman" w:hAnsi="Arial Narrow" w:cs="Times New Roman"/>
          <w:sz w:val="26"/>
          <w:szCs w:val="26"/>
          <w:lang w:val="es-ES_tradnl" w:eastAsia="es-CO"/>
        </w:rPr>
        <w:t xml:space="preserve"> </w:t>
      </w:r>
    </w:p>
    <w:p w:rsidR="00930F5D" w:rsidRDefault="00930F5D" w:rsidP="00A76B08">
      <w:pPr>
        <w:spacing w:after="0" w:line="240" w:lineRule="auto"/>
        <w:ind w:right="49"/>
        <w:jc w:val="center"/>
        <w:rPr>
          <w:rFonts w:ascii="Arial Narrow" w:eastAsia="Times New Roman" w:hAnsi="Arial Narrow" w:cs="Times New Roman"/>
          <w:sz w:val="26"/>
          <w:szCs w:val="26"/>
          <w:lang w:val="es-ES_tradnl" w:eastAsia="es-CO"/>
        </w:rPr>
      </w:pPr>
    </w:p>
    <w:p w:rsidR="0077648F" w:rsidRPr="00E94ECF" w:rsidRDefault="0077648F" w:rsidP="00A76B08">
      <w:pPr>
        <w:spacing w:after="0" w:line="240" w:lineRule="auto"/>
        <w:ind w:right="49"/>
        <w:jc w:val="center"/>
        <w:rPr>
          <w:rFonts w:ascii="Arial Narrow" w:eastAsia="Times New Roman" w:hAnsi="Arial Narrow" w:cs="Times New Roman"/>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9E2125" w:rsidRDefault="009E2125" w:rsidP="00A76B08">
      <w:pPr>
        <w:spacing w:after="0" w:line="240" w:lineRule="auto"/>
        <w:ind w:right="49" w:firstLine="283"/>
        <w:jc w:val="center"/>
        <w:rPr>
          <w:rFonts w:ascii="Arial Narrow" w:eastAsia="Times New Roman" w:hAnsi="Arial Narrow" w:cs="Times New Roman"/>
          <w:b/>
          <w:bCs/>
          <w:sz w:val="26"/>
          <w:szCs w:val="26"/>
          <w:lang w:val="es-ES_tradnl" w:eastAsia="es-CO"/>
        </w:rPr>
      </w:pPr>
    </w:p>
    <w:p w:rsidR="008F03F5" w:rsidRPr="00E94ECF" w:rsidRDefault="008F03F5" w:rsidP="00A76B08">
      <w:pPr>
        <w:spacing w:after="0" w:line="240" w:lineRule="auto"/>
        <w:ind w:right="49" w:firstLine="283"/>
        <w:jc w:val="center"/>
        <w:rPr>
          <w:rFonts w:ascii="Arial Narrow" w:eastAsia="Times New Roman" w:hAnsi="Arial Narrow" w:cs="Times New Roman"/>
          <w:b/>
          <w:bCs/>
          <w:sz w:val="26"/>
          <w:szCs w:val="26"/>
          <w:lang w:val="es-ES_tradnl" w:eastAsia="es-CO"/>
        </w:rPr>
      </w:pPr>
      <w:r w:rsidRPr="008F03F5">
        <w:rPr>
          <w:rFonts w:ascii="Arial Narrow" w:eastAsia="Times New Roman" w:hAnsi="Arial Narrow" w:cs="Times New Roman"/>
          <w:b/>
          <w:bCs/>
          <w:sz w:val="26"/>
          <w:szCs w:val="26"/>
          <w:lang w:val="es-ES_tradnl" w:eastAsia="es-CO"/>
        </w:rPr>
        <w:t>EXPOSICIÓN DE MOTIVOS</w:t>
      </w:r>
    </w:p>
    <w:p w:rsidR="00A76B08" w:rsidRPr="008F03F5" w:rsidRDefault="00A76B08" w:rsidP="00A76B08">
      <w:pPr>
        <w:spacing w:after="0" w:line="240" w:lineRule="auto"/>
        <w:ind w:right="49" w:firstLine="283"/>
        <w:jc w:val="center"/>
        <w:rPr>
          <w:rFonts w:ascii="Arial Narrow" w:eastAsia="Times New Roman" w:hAnsi="Arial Narrow" w:cs="Times New Roman"/>
          <w:sz w:val="26"/>
          <w:szCs w:val="26"/>
          <w:lang w:eastAsia="es-CO"/>
        </w:rPr>
      </w:pPr>
    </w:p>
    <w:p w:rsidR="008F03F5" w:rsidRPr="00E94ECF" w:rsidRDefault="008F03F5" w:rsidP="00A76B08">
      <w:pPr>
        <w:pStyle w:val="Prrafodelista"/>
        <w:numPr>
          <w:ilvl w:val="0"/>
          <w:numId w:val="1"/>
        </w:numPr>
        <w:spacing w:after="0" w:line="240" w:lineRule="auto"/>
        <w:ind w:right="49"/>
        <w:jc w:val="both"/>
        <w:rPr>
          <w:rFonts w:ascii="Arial Narrow" w:eastAsia="Times New Roman" w:hAnsi="Arial Narrow" w:cs="Times New Roman"/>
          <w:b/>
          <w:bCs/>
          <w:sz w:val="26"/>
          <w:szCs w:val="26"/>
          <w:lang w:val="es-ES_tradnl" w:eastAsia="es-CO"/>
        </w:rPr>
      </w:pPr>
      <w:r w:rsidRPr="00E94ECF">
        <w:rPr>
          <w:rFonts w:ascii="Arial Narrow" w:eastAsia="Times New Roman" w:hAnsi="Arial Narrow" w:cs="Times New Roman"/>
          <w:b/>
          <w:bCs/>
          <w:sz w:val="26"/>
          <w:szCs w:val="26"/>
          <w:lang w:val="es-ES_tradnl" w:eastAsia="es-CO"/>
        </w:rPr>
        <w:t>Antecedentes históricos</w:t>
      </w:r>
    </w:p>
    <w:p w:rsidR="00A76B08" w:rsidRPr="00E94ECF" w:rsidRDefault="00A76B08" w:rsidP="00A76B08">
      <w:pPr>
        <w:pStyle w:val="Prrafodelista"/>
        <w:spacing w:after="0" w:line="240" w:lineRule="auto"/>
        <w:ind w:right="49"/>
        <w:jc w:val="both"/>
        <w:rPr>
          <w:rFonts w:ascii="Arial Narrow" w:eastAsia="Times New Roman" w:hAnsi="Arial Narrow" w:cs="Times New Roman"/>
          <w:sz w:val="26"/>
          <w:szCs w:val="26"/>
          <w:lang w:eastAsia="es-CO"/>
        </w:rPr>
      </w:pPr>
    </w:p>
    <w:p w:rsidR="005D68BB" w:rsidRPr="00E94ECF" w:rsidRDefault="005D68BB" w:rsidP="005D68BB">
      <w:pPr>
        <w:spacing w:after="0" w:line="240" w:lineRule="auto"/>
        <w:ind w:right="49"/>
        <w:jc w:val="both"/>
        <w:rPr>
          <w:rFonts w:ascii="Arial Narrow" w:hAnsi="Arial Narrow"/>
          <w:sz w:val="26"/>
          <w:szCs w:val="26"/>
        </w:rPr>
      </w:pPr>
      <w:r w:rsidRPr="00E94ECF">
        <w:rPr>
          <w:rFonts w:ascii="Arial Narrow" w:hAnsi="Arial Narrow"/>
          <w:sz w:val="26"/>
          <w:szCs w:val="26"/>
        </w:rPr>
        <w:t xml:space="preserve">El Municipio de Puerto Leguízamo está situado al sur del Departamento del Putumayo </w:t>
      </w:r>
      <w:r w:rsidRPr="00E94ECF">
        <w:rPr>
          <w:rFonts w:ascii="Arial Narrow" w:hAnsi="Arial Narrow" w:cs="Helvetica"/>
          <w:sz w:val="26"/>
          <w:szCs w:val="26"/>
          <w:shd w:val="clear" w:color="auto" w:fill="F5F5F5"/>
        </w:rPr>
        <w:t>Provincia Departamental del Bajo Putumayo.</w:t>
      </w:r>
      <w:r w:rsidRPr="00E94ECF">
        <w:rPr>
          <w:rFonts w:ascii="Arial Narrow" w:hAnsi="Arial Narrow"/>
          <w:sz w:val="26"/>
          <w:szCs w:val="26"/>
        </w:rPr>
        <w:t xml:space="preserve">, en el corazón de la región amazonas, limitando con Ecuador y Perú, a orillas del </w:t>
      </w:r>
      <w:r w:rsidR="00930F5D" w:rsidRPr="00E94ECF">
        <w:rPr>
          <w:rFonts w:ascii="Arial Narrow" w:hAnsi="Arial Narrow"/>
          <w:sz w:val="26"/>
          <w:szCs w:val="26"/>
        </w:rPr>
        <w:t>Río</w:t>
      </w:r>
      <w:r w:rsidRPr="00E94ECF">
        <w:rPr>
          <w:rFonts w:ascii="Arial Narrow" w:hAnsi="Arial Narrow"/>
          <w:sz w:val="26"/>
          <w:szCs w:val="26"/>
        </w:rPr>
        <w:t xml:space="preserve"> Putumayo uno de los principales afluentes del Río Amazonas.</w:t>
      </w:r>
    </w:p>
    <w:p w:rsidR="00301810" w:rsidRPr="00E94ECF" w:rsidRDefault="00301810" w:rsidP="005D68BB">
      <w:pPr>
        <w:pStyle w:val="NormalWeb"/>
        <w:spacing w:before="0" w:beforeAutospacing="0" w:after="0" w:afterAutospacing="0"/>
        <w:ind w:right="49"/>
        <w:jc w:val="both"/>
        <w:textAlignment w:val="baseline"/>
        <w:rPr>
          <w:rFonts w:ascii="Arial Narrow" w:hAnsi="Arial Narrow" w:cs="Arial"/>
          <w:sz w:val="26"/>
          <w:szCs w:val="26"/>
        </w:rPr>
      </w:pPr>
    </w:p>
    <w:p w:rsidR="005D68BB" w:rsidRPr="00E94ECF" w:rsidRDefault="00301810" w:rsidP="0076004E">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sz w:val="26"/>
          <w:szCs w:val="26"/>
        </w:rPr>
        <w:t>El Municipio de Puerto Leguízamo fue f</w:t>
      </w:r>
      <w:r w:rsidR="005D68BB" w:rsidRPr="00E94ECF">
        <w:rPr>
          <w:rFonts w:ascii="Arial Narrow" w:hAnsi="Arial Narrow" w:cs="Arial"/>
          <w:sz w:val="26"/>
          <w:szCs w:val="26"/>
        </w:rPr>
        <w:t>undado el 22 de enero del año 1920</w:t>
      </w:r>
      <w:r w:rsidRPr="00E94ECF">
        <w:rPr>
          <w:rFonts w:ascii="Arial Narrow" w:hAnsi="Arial Narrow" w:cs="Arial"/>
          <w:sz w:val="26"/>
          <w:szCs w:val="26"/>
        </w:rPr>
        <w:t>.</w:t>
      </w:r>
      <w:r w:rsidR="005D68BB" w:rsidRPr="00E94ECF">
        <w:rPr>
          <w:rFonts w:ascii="Arial Narrow" w:hAnsi="Arial Narrow" w:cs="Arial"/>
          <w:sz w:val="26"/>
          <w:szCs w:val="26"/>
        </w:rPr>
        <w:t xml:space="preserve"> </w:t>
      </w:r>
      <w:r w:rsidRPr="00E94ECF">
        <w:rPr>
          <w:rFonts w:ascii="Arial Narrow" w:hAnsi="Arial Narrow" w:cs="Arial"/>
          <w:sz w:val="26"/>
          <w:szCs w:val="26"/>
        </w:rPr>
        <w:t>E</w:t>
      </w:r>
      <w:r w:rsidR="005D68BB" w:rsidRPr="00E94ECF">
        <w:rPr>
          <w:rFonts w:ascii="Arial Narrow" w:hAnsi="Arial Narrow" w:cs="Arial"/>
          <w:sz w:val="26"/>
          <w:szCs w:val="26"/>
        </w:rPr>
        <w:t>l primer nombre que recibió Leguízamo fue la “Perdis”, posteriormente “</w:t>
      </w:r>
      <w:proofErr w:type="spellStart"/>
      <w:r w:rsidR="005D68BB" w:rsidRPr="00E94ECF">
        <w:rPr>
          <w:rFonts w:ascii="Arial Narrow" w:hAnsi="Arial Narrow" w:cs="Arial"/>
          <w:sz w:val="26"/>
          <w:szCs w:val="26"/>
        </w:rPr>
        <w:t>Caucaya</w:t>
      </w:r>
      <w:proofErr w:type="spellEnd"/>
      <w:r w:rsidR="005D68BB" w:rsidRPr="00E94ECF">
        <w:rPr>
          <w:rFonts w:ascii="Arial Narrow" w:hAnsi="Arial Narrow" w:cs="Arial"/>
          <w:sz w:val="26"/>
          <w:szCs w:val="26"/>
        </w:rPr>
        <w:t>” y años más tarde le fue otorgado el nombre de “Leguízamo”, en honor a la valentía coraje, entrega y amor a la patria del soldado del Ejército “Cándido Leguízamo Bonilla”, quien dejó una gran enseñanza para la historia mediante su ejemplo y virtudes del combatiente colombiano.</w:t>
      </w:r>
    </w:p>
    <w:p w:rsidR="00301810" w:rsidRPr="00E94ECF" w:rsidRDefault="00301810" w:rsidP="0076004E">
      <w:pPr>
        <w:pStyle w:val="NormalWeb"/>
        <w:spacing w:before="0" w:beforeAutospacing="0" w:after="0" w:afterAutospacing="0"/>
        <w:ind w:right="49"/>
        <w:jc w:val="both"/>
        <w:textAlignment w:val="baseline"/>
        <w:rPr>
          <w:rFonts w:ascii="Arial Narrow" w:hAnsi="Arial Narrow" w:cs="Arial"/>
          <w:sz w:val="26"/>
          <w:szCs w:val="26"/>
        </w:rPr>
      </w:pPr>
    </w:p>
    <w:p w:rsidR="00301810" w:rsidRPr="00E94ECF" w:rsidRDefault="00301810" w:rsidP="0076004E">
      <w:pPr>
        <w:spacing w:after="0" w:line="240" w:lineRule="auto"/>
        <w:ind w:right="49"/>
        <w:jc w:val="both"/>
        <w:rPr>
          <w:rFonts w:ascii="Arial Narrow" w:hAnsi="Arial Narrow" w:cs="Arial"/>
          <w:sz w:val="26"/>
          <w:szCs w:val="26"/>
        </w:rPr>
      </w:pPr>
      <w:r w:rsidRPr="00E94ECF">
        <w:rPr>
          <w:rFonts w:ascii="Arial Narrow" w:hAnsi="Arial Narrow" w:cs="Arial"/>
          <w:sz w:val="26"/>
          <w:szCs w:val="26"/>
        </w:rPr>
        <w:t>Desde tiempos remotos en la actual región de Puerto Leguízamo siempre han habitado diversos grupos indígenas, pero fue a partir de la bonanza de la quina y el caucho, que comenzaron a llegar pobladores de otras zonas, entrando principalmente por el </w:t>
      </w:r>
      <w:hyperlink r:id="rId5" w:tooltip="Río Caquetá" w:history="1">
        <w:r w:rsidRPr="00E94ECF">
          <w:rPr>
            <w:rStyle w:val="Hipervnculo"/>
            <w:rFonts w:ascii="Arial Narrow" w:hAnsi="Arial Narrow" w:cs="Arial"/>
            <w:color w:val="auto"/>
            <w:sz w:val="26"/>
            <w:szCs w:val="26"/>
            <w:u w:val="none"/>
          </w:rPr>
          <w:t>río Caquetá</w:t>
        </w:r>
      </w:hyperlink>
      <w:r w:rsidRPr="00E94ECF">
        <w:rPr>
          <w:rFonts w:ascii="Arial Narrow" w:hAnsi="Arial Narrow" w:cs="Arial"/>
          <w:sz w:val="26"/>
          <w:szCs w:val="26"/>
        </w:rPr>
        <w:t>, a principios de la década de 1880.</w:t>
      </w:r>
    </w:p>
    <w:p w:rsidR="0076004E" w:rsidRPr="00E94ECF" w:rsidRDefault="0076004E" w:rsidP="0076004E">
      <w:pPr>
        <w:spacing w:after="0" w:line="240" w:lineRule="auto"/>
        <w:ind w:right="49"/>
        <w:jc w:val="both"/>
        <w:rPr>
          <w:rFonts w:ascii="Arial Narrow" w:hAnsi="Arial Narrow" w:cs="Arial"/>
          <w:sz w:val="26"/>
          <w:szCs w:val="26"/>
        </w:rPr>
      </w:pPr>
    </w:p>
    <w:p w:rsidR="00301810" w:rsidRPr="00E94ECF" w:rsidRDefault="00301810" w:rsidP="0076004E">
      <w:pPr>
        <w:pStyle w:val="NormalWeb"/>
        <w:shd w:val="clear" w:color="auto" w:fill="FFFFFF"/>
        <w:spacing w:before="0" w:beforeAutospacing="0" w:after="0" w:afterAutospacing="0"/>
        <w:jc w:val="both"/>
        <w:rPr>
          <w:rFonts w:ascii="Arial Narrow" w:hAnsi="Arial Narrow" w:cs="Arial"/>
          <w:sz w:val="26"/>
          <w:szCs w:val="26"/>
        </w:rPr>
      </w:pPr>
      <w:r w:rsidRPr="00E94ECF">
        <w:rPr>
          <w:rFonts w:ascii="Arial Narrow" w:hAnsi="Arial Narrow" w:cs="Arial"/>
          <w:sz w:val="26"/>
          <w:szCs w:val="26"/>
        </w:rPr>
        <w:t xml:space="preserve">Con el objeto de incentivar el comercio entre Puerto Asís y Brasil, en 1918 el prefecto apostólico del Caquetá Fray Fidel de </w:t>
      </w:r>
      <w:proofErr w:type="spellStart"/>
      <w:r w:rsidRPr="00E94ECF">
        <w:rPr>
          <w:rFonts w:ascii="Arial Narrow" w:hAnsi="Arial Narrow" w:cs="Arial"/>
          <w:sz w:val="26"/>
          <w:szCs w:val="26"/>
        </w:rPr>
        <w:t>Montclar</w:t>
      </w:r>
      <w:proofErr w:type="spellEnd"/>
      <w:r w:rsidRPr="00E94ECF">
        <w:rPr>
          <w:rFonts w:ascii="Arial Narrow" w:hAnsi="Arial Narrow" w:cs="Arial"/>
          <w:sz w:val="26"/>
          <w:szCs w:val="26"/>
        </w:rPr>
        <w:t xml:space="preserve">, envió a una expedición oficial al mando del reverendo padre </w:t>
      </w:r>
      <w:r w:rsidR="0076004E" w:rsidRPr="00E94ECF">
        <w:rPr>
          <w:rFonts w:ascii="Arial Narrow" w:hAnsi="Arial Narrow" w:cs="Arial"/>
          <w:sz w:val="26"/>
          <w:szCs w:val="26"/>
        </w:rPr>
        <w:t xml:space="preserve">Fray Estanislao Gaspar de </w:t>
      </w:r>
      <w:proofErr w:type="spellStart"/>
      <w:r w:rsidR="0076004E" w:rsidRPr="00E94ECF">
        <w:rPr>
          <w:rFonts w:ascii="Arial Narrow" w:hAnsi="Arial Narrow" w:cs="Arial"/>
          <w:sz w:val="26"/>
          <w:szCs w:val="26"/>
        </w:rPr>
        <w:t>Pinell</w:t>
      </w:r>
      <w:proofErr w:type="spellEnd"/>
      <w:r w:rsidRPr="00E94ECF">
        <w:rPr>
          <w:rFonts w:ascii="Arial Narrow" w:hAnsi="Arial Narrow" w:cs="Arial"/>
          <w:sz w:val="26"/>
          <w:szCs w:val="26"/>
        </w:rPr>
        <w:t>, prelado de Puerto Asís y el doctor Tomás Márquez Bravo, quienes pasaron por la desembocadura del </w:t>
      </w:r>
      <w:hyperlink r:id="rId6" w:tooltip="Río Caucayá" w:history="1">
        <w:r w:rsidRPr="00E94ECF">
          <w:rPr>
            <w:rStyle w:val="Hipervnculo"/>
            <w:rFonts w:ascii="Arial Narrow" w:hAnsi="Arial Narrow" w:cs="Arial"/>
            <w:color w:val="auto"/>
            <w:sz w:val="26"/>
            <w:szCs w:val="26"/>
          </w:rPr>
          <w:t xml:space="preserve">río </w:t>
        </w:r>
        <w:proofErr w:type="spellStart"/>
        <w:r w:rsidRPr="00E94ECF">
          <w:rPr>
            <w:rStyle w:val="Hipervnculo"/>
            <w:rFonts w:ascii="Arial Narrow" w:hAnsi="Arial Narrow" w:cs="Arial"/>
            <w:color w:val="auto"/>
            <w:sz w:val="26"/>
            <w:szCs w:val="26"/>
          </w:rPr>
          <w:t>Caucayá</w:t>
        </w:r>
        <w:proofErr w:type="spellEnd"/>
      </w:hyperlink>
      <w:r w:rsidRPr="00E94ECF">
        <w:rPr>
          <w:rFonts w:ascii="Arial Narrow" w:hAnsi="Arial Narrow" w:cs="Arial"/>
          <w:sz w:val="26"/>
          <w:szCs w:val="26"/>
        </w:rPr>
        <w:t>, donde se dieron cuenta de las magníficas condiciones para la fundación de una población en este abandonado territorio colombiano.</w:t>
      </w:r>
    </w:p>
    <w:p w:rsidR="0076004E" w:rsidRPr="00E94ECF" w:rsidRDefault="0076004E" w:rsidP="0076004E">
      <w:pPr>
        <w:pStyle w:val="NormalWeb"/>
        <w:shd w:val="clear" w:color="auto" w:fill="FFFFFF"/>
        <w:spacing w:before="0" w:beforeAutospacing="0" w:after="0" w:afterAutospacing="0"/>
        <w:jc w:val="both"/>
        <w:rPr>
          <w:rFonts w:ascii="Arial Narrow" w:hAnsi="Arial Narrow" w:cs="Arial"/>
          <w:sz w:val="26"/>
          <w:szCs w:val="26"/>
        </w:rPr>
      </w:pPr>
    </w:p>
    <w:p w:rsidR="005D68BB" w:rsidRPr="00E94ECF" w:rsidRDefault="005D68BB" w:rsidP="0076004E">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t>Estudiaron det</w:t>
      </w:r>
      <w:r w:rsidR="00D94D16" w:rsidRPr="00E94ECF">
        <w:rPr>
          <w:rFonts w:ascii="Arial Narrow" w:hAnsi="Arial Narrow" w:cs="Arial"/>
          <w:sz w:val="26"/>
          <w:szCs w:val="26"/>
        </w:rPr>
        <w:t xml:space="preserve">enidamente el istmo del </w:t>
      </w:r>
      <w:proofErr w:type="spellStart"/>
      <w:r w:rsidR="00D94D16" w:rsidRPr="00E94ECF">
        <w:rPr>
          <w:rFonts w:ascii="Arial Narrow" w:hAnsi="Arial Narrow" w:cs="Arial"/>
          <w:sz w:val="26"/>
          <w:szCs w:val="26"/>
        </w:rPr>
        <w:t>Caucaya</w:t>
      </w:r>
      <w:proofErr w:type="spellEnd"/>
      <w:r w:rsidRPr="00E94ECF">
        <w:rPr>
          <w:rFonts w:ascii="Arial Narrow" w:hAnsi="Arial Narrow" w:cs="Arial"/>
          <w:sz w:val="26"/>
          <w:szCs w:val="26"/>
        </w:rPr>
        <w:t>, dicho estudio sirvió para que la comisión del gobierno nacional fuera nombrada en 1920, así mismo fue acogida como el punto más aparente para la fundación de la colonia del Putumayo, que fue decretada por la ley 24 de 1919 y decreto ejecutivo 2058, artículo 2 del 19 de octubre de 1919 la cual designaba este sitio para la colonia de la vecindad del río Putumayo.</w:t>
      </w:r>
      <w:r w:rsidR="00D94D16" w:rsidRPr="00E94ECF">
        <w:rPr>
          <w:rFonts w:ascii="Arial Narrow" w:hAnsi="Arial Narrow" w:cs="Arial"/>
          <w:sz w:val="26"/>
          <w:szCs w:val="26"/>
        </w:rPr>
        <w:t xml:space="preserve"> </w:t>
      </w:r>
      <w:r w:rsidRPr="00E94ECF">
        <w:rPr>
          <w:rFonts w:ascii="Arial Narrow" w:hAnsi="Arial Narrow" w:cs="Arial"/>
          <w:sz w:val="26"/>
          <w:szCs w:val="26"/>
        </w:rPr>
        <w:t>Los comisionados para la fundación, salieron de Puerto Asís el día 12 de enero de 1920; dicha delegación estuvo conformada por 30 personas. Días después de una larga navegación, esta comisión arribó</w:t>
      </w:r>
      <w:r w:rsidR="00D94D16" w:rsidRPr="00E94ECF">
        <w:rPr>
          <w:rFonts w:ascii="Arial Narrow" w:hAnsi="Arial Narrow" w:cs="Arial"/>
          <w:sz w:val="26"/>
          <w:szCs w:val="26"/>
        </w:rPr>
        <w:t xml:space="preserve"> a una meseta situada un poco má</w:t>
      </w:r>
      <w:r w:rsidRPr="00E94ECF">
        <w:rPr>
          <w:rFonts w:ascii="Arial Narrow" w:hAnsi="Arial Narrow" w:cs="Arial"/>
          <w:sz w:val="26"/>
          <w:szCs w:val="26"/>
        </w:rPr>
        <w:t>s abajo de la desembocadura del r</w:t>
      </w:r>
      <w:r w:rsidR="00D94D16" w:rsidRPr="00E94ECF">
        <w:rPr>
          <w:rFonts w:ascii="Arial Narrow" w:hAnsi="Arial Narrow" w:cs="Arial"/>
          <w:sz w:val="26"/>
          <w:szCs w:val="26"/>
        </w:rPr>
        <w:t xml:space="preserve">ío </w:t>
      </w:r>
      <w:proofErr w:type="spellStart"/>
      <w:r w:rsidR="00D94D16" w:rsidRPr="00E94ECF">
        <w:rPr>
          <w:rFonts w:ascii="Arial Narrow" w:hAnsi="Arial Narrow" w:cs="Arial"/>
          <w:sz w:val="26"/>
          <w:szCs w:val="26"/>
        </w:rPr>
        <w:t>Caucaya</w:t>
      </w:r>
      <w:proofErr w:type="spellEnd"/>
      <w:r w:rsidR="00D94D16" w:rsidRPr="00E94ECF">
        <w:rPr>
          <w:rFonts w:ascii="Arial Narrow" w:hAnsi="Arial Narrow" w:cs="Arial"/>
          <w:sz w:val="26"/>
          <w:szCs w:val="26"/>
        </w:rPr>
        <w:t>, éste era el punto má</w:t>
      </w:r>
      <w:r w:rsidRPr="00E94ECF">
        <w:rPr>
          <w:rFonts w:ascii="Arial Narrow" w:hAnsi="Arial Narrow" w:cs="Arial"/>
          <w:sz w:val="26"/>
          <w:szCs w:val="26"/>
        </w:rPr>
        <w:t>s indicado pues tenía una hermosa altiplanicie de unos siete metros de elevación a la orilla izquierda del rio Putumayo y suavemente inclinada hacia el río .</w:t>
      </w:r>
    </w:p>
    <w:p w:rsidR="00D94D16" w:rsidRPr="00E94ECF" w:rsidRDefault="00D94D16" w:rsidP="005D68BB">
      <w:pPr>
        <w:pStyle w:val="NormalWeb"/>
        <w:spacing w:before="0" w:beforeAutospacing="0" w:after="0" w:afterAutospacing="0"/>
        <w:ind w:right="49"/>
        <w:jc w:val="both"/>
        <w:textAlignment w:val="baseline"/>
        <w:rPr>
          <w:rFonts w:ascii="Arial Narrow" w:hAnsi="Arial Narrow" w:cs="Arial"/>
          <w:sz w:val="26"/>
          <w:szCs w:val="26"/>
        </w:rPr>
      </w:pP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t>Al arribar, desembarcaron una imagen de la santísima virgen, cobijada bajo los pliegues de la bandera colombiana, fue colocada en la altiplanicie y fue así como tomaron posesión del lugar, en nombre de la iglesia y la católica nación de Colombia ese 22 de enero.</w:t>
      </w: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lastRenderedPageBreak/>
        <w:t>Los dirigentes de esta comisión, el señor Braulio Erazo Chaves y el reverendo padre Fray Estanislao de las Cortes, acompañados de Sebastián González último morador de este lugar abandonado, recorr</w:t>
      </w:r>
      <w:r w:rsidR="00D94D16" w:rsidRPr="00E94ECF">
        <w:rPr>
          <w:rFonts w:ascii="Arial Narrow" w:hAnsi="Arial Narrow" w:cs="Arial"/>
          <w:sz w:val="26"/>
          <w:szCs w:val="26"/>
        </w:rPr>
        <w:t>ieron el campo no encontrando má</w:t>
      </w:r>
      <w:r w:rsidRPr="00E94ECF">
        <w:rPr>
          <w:rFonts w:ascii="Arial Narrow" w:hAnsi="Arial Narrow" w:cs="Arial"/>
          <w:sz w:val="26"/>
          <w:szCs w:val="26"/>
        </w:rPr>
        <w:t>s que tan solo esa casita que había comprado Sebastián a los antiguos moradores. Los navegantes la compraron para instalarse allí, hasta el momento en que se construyeron las primeras casas de la colonia, determinando así el área para la población.</w:t>
      </w: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t>Al salir la comisión</w:t>
      </w:r>
      <w:r w:rsidR="00D94D16" w:rsidRPr="00E94ECF">
        <w:rPr>
          <w:rFonts w:ascii="Arial Narrow" w:hAnsi="Arial Narrow" w:cs="Arial"/>
          <w:sz w:val="26"/>
          <w:szCs w:val="26"/>
        </w:rPr>
        <w:t>,</w:t>
      </w:r>
      <w:r w:rsidRPr="00E94ECF">
        <w:rPr>
          <w:rFonts w:ascii="Arial Narrow" w:hAnsi="Arial Narrow" w:cs="Arial"/>
          <w:sz w:val="26"/>
          <w:szCs w:val="26"/>
        </w:rPr>
        <w:t xml:space="preserve"> </w:t>
      </w:r>
      <w:r w:rsidR="00D94D16" w:rsidRPr="00E94ECF">
        <w:rPr>
          <w:rFonts w:ascii="Arial Narrow" w:hAnsi="Arial Narrow" w:cs="Arial"/>
          <w:sz w:val="26"/>
          <w:szCs w:val="26"/>
        </w:rPr>
        <w:t xml:space="preserve">cuatro meses después, la comisión y los 24 hombres del Caquetá  contratados para realizar las obras, </w:t>
      </w:r>
      <w:r w:rsidRPr="00E94ECF">
        <w:rPr>
          <w:rFonts w:ascii="Arial Narrow" w:hAnsi="Arial Narrow" w:cs="Arial"/>
          <w:sz w:val="26"/>
          <w:szCs w:val="26"/>
        </w:rPr>
        <w:t>dejaron ocho hectáreas sembradas de maíz, plátano y yuca; cinco hectáreas en el área de la población, un total de 15 hectáreas descubiertas, dos casas de madera de un piso y otra de dos pisos de 252 metros cuadrados.</w:t>
      </w: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t>En la época de los años 30 viéndose abocada Colombia a sostener un conflicto armado con la vecina República del Perú, se estableció en la frontera sur una fuerza para ejercer soberanía en esta zona de Colombia, que para ese entonces contaba únicamente con corregidores acompañados de unos pocos guardias.</w:t>
      </w:r>
      <w:r w:rsidR="00D94D16" w:rsidRPr="00E94ECF">
        <w:rPr>
          <w:rFonts w:ascii="Arial Narrow" w:hAnsi="Arial Narrow" w:cs="Arial"/>
          <w:sz w:val="26"/>
          <w:szCs w:val="26"/>
        </w:rPr>
        <w:t xml:space="preserve"> </w:t>
      </w:r>
      <w:r w:rsidRPr="00E94ECF">
        <w:rPr>
          <w:rFonts w:ascii="Arial Narrow" w:hAnsi="Arial Narrow" w:cs="Arial"/>
          <w:sz w:val="26"/>
          <w:szCs w:val="26"/>
        </w:rPr>
        <w:t xml:space="preserve">Dando cumplimiento a la necesidad expuesta, el alto mando militar dispuso que el Ejército Nacional organizara y tomara el mando de dicha fuerza, dotándoles de buques tipo cañonero y lanchas patrulleras que navegarían las </w:t>
      </w:r>
      <w:proofErr w:type="spellStart"/>
      <w:r w:rsidRPr="00E94ECF">
        <w:rPr>
          <w:rFonts w:ascii="Arial Narrow" w:hAnsi="Arial Narrow" w:cs="Arial"/>
          <w:sz w:val="26"/>
          <w:szCs w:val="26"/>
        </w:rPr>
        <w:t>riveras</w:t>
      </w:r>
      <w:proofErr w:type="spellEnd"/>
      <w:r w:rsidRPr="00E94ECF">
        <w:rPr>
          <w:rFonts w:ascii="Arial Narrow" w:hAnsi="Arial Narrow" w:cs="Arial"/>
          <w:sz w:val="26"/>
          <w:szCs w:val="26"/>
        </w:rPr>
        <w:t xml:space="preserve"> del río Putumayo, y que eran embarcaciones de la Armada República de Colombia.</w:t>
      </w: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highlight w:val="cyan"/>
        </w:rPr>
      </w:pP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t>El primer hecho lamentable que se registró en Leguízamo sucedió en el 1942, año en el que ocurrió el primer incendio en esta floreciente población. En esta época, la población se extendía hasta el sitio que hoy día ocupa la infantería de marina, este incendio arrasó dos cuadras del sector.</w:t>
      </w: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t>Continuando con los hechos o acontecimientos históricos de la fundación de Leguízamo, encontramos que el año 1945 se puso en funcionamiento el primer “Orfanato Escuela José María Hernández”, con los talleres de carpintería y herrería.</w:t>
      </w: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p>
    <w:p w:rsidR="0076004E" w:rsidRPr="00E94ECF" w:rsidRDefault="005D68BB" w:rsidP="0076004E">
      <w:pPr>
        <w:pStyle w:val="NormalWeb"/>
        <w:shd w:val="clear" w:color="auto" w:fill="FFFFFF"/>
        <w:spacing w:before="120" w:beforeAutospacing="0" w:after="120" w:afterAutospacing="0"/>
        <w:jc w:val="both"/>
        <w:rPr>
          <w:rFonts w:ascii="Arial Narrow" w:hAnsi="Arial Narrow" w:cs="Arial"/>
          <w:sz w:val="26"/>
          <w:szCs w:val="26"/>
        </w:rPr>
      </w:pPr>
      <w:r w:rsidRPr="00E94ECF">
        <w:rPr>
          <w:rFonts w:ascii="Arial Narrow" w:hAnsi="Arial Narrow" w:cs="Arial"/>
          <w:sz w:val="26"/>
          <w:szCs w:val="26"/>
        </w:rPr>
        <w:t xml:space="preserve">Para el año 1948 se presentó otro hecho funesto para los </w:t>
      </w:r>
      <w:proofErr w:type="spellStart"/>
      <w:r w:rsidRPr="00E94ECF">
        <w:rPr>
          <w:rFonts w:ascii="Arial Narrow" w:hAnsi="Arial Narrow" w:cs="Arial"/>
          <w:sz w:val="26"/>
          <w:szCs w:val="26"/>
        </w:rPr>
        <w:t>leguizameños</w:t>
      </w:r>
      <w:proofErr w:type="spellEnd"/>
      <w:r w:rsidRPr="00E94ECF">
        <w:rPr>
          <w:rFonts w:ascii="Arial Narrow" w:hAnsi="Arial Narrow" w:cs="Arial"/>
          <w:sz w:val="26"/>
          <w:szCs w:val="26"/>
        </w:rPr>
        <w:t xml:space="preserve">, un pavoroso incendio que destruyó ocho manzanas, la parte comercial de la población, así mismo esta conflagración dejó en cenizas la escuela con sus talleres, en un momento clave pues se empezaban a ver los frutos que beneficiaban a la juventud en el desarrollo de este municipio. Algo que marco la vida e historia de los </w:t>
      </w:r>
      <w:proofErr w:type="spellStart"/>
      <w:r w:rsidRPr="00E94ECF">
        <w:rPr>
          <w:rFonts w:ascii="Arial Narrow" w:hAnsi="Arial Narrow" w:cs="Arial"/>
          <w:sz w:val="26"/>
          <w:szCs w:val="26"/>
        </w:rPr>
        <w:t>leguizameños</w:t>
      </w:r>
      <w:proofErr w:type="spellEnd"/>
      <w:r w:rsidRPr="00E94ECF">
        <w:rPr>
          <w:rFonts w:ascii="Arial Narrow" w:hAnsi="Arial Narrow" w:cs="Arial"/>
          <w:sz w:val="26"/>
          <w:szCs w:val="26"/>
        </w:rPr>
        <w:t xml:space="preserve"> fue que en aquel incendio perdió la vida la niña María Luisa Gordillo.</w:t>
      </w:r>
      <w:r w:rsidR="0076004E" w:rsidRPr="00E94ECF">
        <w:rPr>
          <w:rFonts w:ascii="Arial Narrow" w:hAnsi="Arial Narrow" w:cs="Arial"/>
          <w:sz w:val="26"/>
          <w:szCs w:val="26"/>
        </w:rPr>
        <w:t xml:space="preserve"> Luego de la reconstrucción, se dejó de llamar </w:t>
      </w:r>
      <w:proofErr w:type="spellStart"/>
      <w:r w:rsidR="0076004E" w:rsidRPr="00E94ECF">
        <w:rPr>
          <w:rFonts w:ascii="Arial Narrow" w:hAnsi="Arial Narrow" w:cs="Arial"/>
          <w:sz w:val="26"/>
          <w:szCs w:val="26"/>
        </w:rPr>
        <w:t>Caucayá</w:t>
      </w:r>
      <w:proofErr w:type="spellEnd"/>
      <w:r w:rsidR="0076004E" w:rsidRPr="00E94ECF">
        <w:rPr>
          <w:rFonts w:ascii="Arial Narrow" w:hAnsi="Arial Narrow" w:cs="Arial"/>
          <w:sz w:val="26"/>
          <w:szCs w:val="26"/>
        </w:rPr>
        <w:t xml:space="preserve"> y se le dio el nombre actual en honor al soldado herido durante el conflicto: Cándido Leguízamo.</w:t>
      </w:r>
    </w:p>
    <w:p w:rsidR="0076004E" w:rsidRPr="00E94ECF" w:rsidRDefault="0076004E" w:rsidP="005D68BB">
      <w:pPr>
        <w:pStyle w:val="NormalWeb"/>
        <w:spacing w:before="0" w:beforeAutospacing="0" w:after="0" w:afterAutospacing="0"/>
        <w:ind w:right="49"/>
        <w:jc w:val="both"/>
        <w:textAlignment w:val="baseline"/>
        <w:rPr>
          <w:rFonts w:ascii="Arial Narrow" w:hAnsi="Arial Narrow" w:cs="Arial"/>
          <w:sz w:val="26"/>
          <w:szCs w:val="26"/>
        </w:rPr>
      </w:pPr>
    </w:p>
    <w:p w:rsidR="0076004E" w:rsidRPr="00E94ECF" w:rsidRDefault="00490BDF" w:rsidP="00490BDF">
      <w:pPr>
        <w:pStyle w:val="NormalWeb"/>
        <w:spacing w:before="0" w:beforeAutospacing="0" w:after="0" w:afterAutospacing="0"/>
        <w:ind w:right="49"/>
        <w:jc w:val="both"/>
        <w:textAlignment w:val="baseline"/>
        <w:rPr>
          <w:rFonts w:ascii="Arial Narrow" w:hAnsi="Arial Narrow" w:cs="Arial"/>
          <w:sz w:val="26"/>
          <w:szCs w:val="26"/>
        </w:rPr>
      </w:pPr>
      <w:r w:rsidRPr="00E94ECF">
        <w:rPr>
          <w:rFonts w:ascii="Arial Narrow" w:hAnsi="Arial Narrow" w:cs="Arial"/>
          <w:sz w:val="26"/>
          <w:szCs w:val="26"/>
        </w:rPr>
        <w:t>Posteriormente, con e</w:t>
      </w:r>
      <w:r w:rsidR="0076004E" w:rsidRPr="00E94ECF">
        <w:rPr>
          <w:rFonts w:ascii="Arial Narrow" w:hAnsi="Arial Narrow" w:cs="Arial"/>
          <w:sz w:val="26"/>
          <w:szCs w:val="26"/>
        </w:rPr>
        <w:t xml:space="preserve">l Decreto Ejecutivo 963 del 14 de marzo de 1950 </w:t>
      </w:r>
      <w:r w:rsidRPr="00E94ECF">
        <w:rPr>
          <w:rFonts w:ascii="Arial Narrow" w:hAnsi="Arial Narrow" w:cs="Arial"/>
          <w:sz w:val="26"/>
          <w:szCs w:val="26"/>
        </w:rPr>
        <w:t xml:space="preserve">se </w:t>
      </w:r>
      <w:r w:rsidR="0076004E" w:rsidRPr="00E94ECF">
        <w:rPr>
          <w:rFonts w:ascii="Arial Narrow" w:hAnsi="Arial Narrow" w:cs="Arial"/>
          <w:sz w:val="26"/>
          <w:szCs w:val="26"/>
        </w:rPr>
        <w:t>creó el corregimiento de Puerto Leguízamo, perteneciente a la </w:t>
      </w:r>
      <w:hyperlink r:id="rId7" w:tooltip="Intendencia del Caquetá" w:history="1">
        <w:r w:rsidR="0076004E" w:rsidRPr="00E94ECF">
          <w:rPr>
            <w:rStyle w:val="Hipervnculo"/>
            <w:rFonts w:ascii="Arial Narrow" w:hAnsi="Arial Narrow" w:cs="Arial"/>
            <w:color w:val="auto"/>
            <w:sz w:val="26"/>
            <w:szCs w:val="26"/>
            <w:u w:val="none"/>
          </w:rPr>
          <w:t>intendencia del Caquetá</w:t>
        </w:r>
      </w:hyperlink>
      <w:r w:rsidR="0076004E" w:rsidRPr="00E94ECF">
        <w:rPr>
          <w:rFonts w:ascii="Arial Narrow" w:hAnsi="Arial Narrow" w:cs="Arial"/>
          <w:sz w:val="26"/>
          <w:szCs w:val="26"/>
        </w:rPr>
        <w:t>, pues en ese entonces la </w:t>
      </w:r>
      <w:hyperlink r:id="rId8" w:tooltip="Comisaría del Putumayo" w:history="1">
        <w:r w:rsidR="0076004E" w:rsidRPr="00E94ECF">
          <w:rPr>
            <w:rStyle w:val="Hipervnculo"/>
            <w:rFonts w:ascii="Arial Narrow" w:hAnsi="Arial Narrow" w:cs="Arial"/>
            <w:color w:val="auto"/>
            <w:sz w:val="26"/>
            <w:szCs w:val="26"/>
            <w:u w:val="none"/>
          </w:rPr>
          <w:t>comisaría del Putumayo</w:t>
        </w:r>
      </w:hyperlink>
      <w:r w:rsidR="0076004E" w:rsidRPr="00E94ECF">
        <w:rPr>
          <w:rFonts w:ascii="Arial Narrow" w:hAnsi="Arial Narrow" w:cs="Arial"/>
          <w:sz w:val="26"/>
          <w:szCs w:val="26"/>
        </w:rPr>
        <w:t> llegaba apenas un poco más al sur de Puerto Ospina, en ese entonces el municipio pertenecía al departamento de Nariño.</w:t>
      </w:r>
    </w:p>
    <w:p w:rsidR="0076004E" w:rsidRPr="00E94ECF" w:rsidRDefault="0076004E" w:rsidP="0076004E">
      <w:pPr>
        <w:pStyle w:val="NormalWeb"/>
        <w:shd w:val="clear" w:color="auto" w:fill="FFFFFF"/>
        <w:spacing w:before="120" w:beforeAutospacing="0" w:after="120" w:afterAutospacing="0"/>
        <w:jc w:val="both"/>
        <w:rPr>
          <w:rFonts w:ascii="Arial Narrow" w:hAnsi="Arial Narrow" w:cs="Arial"/>
          <w:sz w:val="26"/>
          <w:szCs w:val="26"/>
        </w:rPr>
      </w:pPr>
      <w:r w:rsidRPr="00E94ECF">
        <w:rPr>
          <w:rFonts w:ascii="Arial Narrow" w:hAnsi="Arial Narrow" w:cs="Arial"/>
          <w:sz w:val="26"/>
          <w:szCs w:val="26"/>
        </w:rPr>
        <w:t>En pleno auge de la explotación maderera, por la Resolución del Ministerio de Gobierno No. 0132 del 13 de febrero de 1958, el corregimiento de Puerto Leguízamo asciende a la categoría de municipio, con los límites que hoy conocemos y como parte de la comisaría del Putumayo.</w:t>
      </w:r>
    </w:p>
    <w:p w:rsidR="005D68BB" w:rsidRPr="00E94ECF" w:rsidRDefault="005D68BB" w:rsidP="005D68BB">
      <w:pPr>
        <w:pStyle w:val="NormalWeb"/>
        <w:spacing w:before="0" w:beforeAutospacing="0" w:after="0" w:afterAutospacing="0"/>
        <w:ind w:right="49"/>
        <w:jc w:val="both"/>
        <w:textAlignment w:val="baseline"/>
        <w:rPr>
          <w:rFonts w:ascii="Arial Narrow" w:hAnsi="Arial Narrow" w:cs="Arial"/>
          <w:sz w:val="26"/>
          <w:szCs w:val="26"/>
        </w:rPr>
      </w:pPr>
    </w:p>
    <w:p w:rsidR="008F03F5" w:rsidRPr="00E94ECF" w:rsidRDefault="008F03F5" w:rsidP="00A76B08">
      <w:pPr>
        <w:spacing w:after="0" w:line="240" w:lineRule="auto"/>
        <w:ind w:right="49"/>
        <w:jc w:val="both"/>
        <w:rPr>
          <w:rFonts w:ascii="Arial Narrow" w:eastAsia="Times New Roman" w:hAnsi="Arial Narrow" w:cs="Times New Roman"/>
          <w:b/>
          <w:bCs/>
          <w:sz w:val="26"/>
          <w:szCs w:val="26"/>
          <w:lang w:val="es-ES_tradnl" w:eastAsia="es-CO"/>
        </w:rPr>
      </w:pPr>
      <w:r w:rsidRPr="008F03F5">
        <w:rPr>
          <w:rFonts w:ascii="Arial Narrow" w:eastAsia="Times New Roman" w:hAnsi="Arial Narrow" w:cs="Times New Roman"/>
          <w:b/>
          <w:bCs/>
          <w:sz w:val="26"/>
          <w:szCs w:val="26"/>
          <w:lang w:val="es-ES_tradnl" w:eastAsia="es-CO"/>
        </w:rPr>
        <w:t>2. Objeto del proyecto</w:t>
      </w:r>
    </w:p>
    <w:p w:rsidR="00A76B08" w:rsidRPr="008F03F5" w:rsidRDefault="00A76B08" w:rsidP="00A76B08">
      <w:pPr>
        <w:spacing w:after="0" w:line="240" w:lineRule="auto"/>
        <w:ind w:right="49"/>
        <w:jc w:val="both"/>
        <w:rPr>
          <w:rFonts w:ascii="Arial Narrow" w:eastAsia="Times New Roman" w:hAnsi="Arial Narrow" w:cs="Times New Roman"/>
          <w:sz w:val="26"/>
          <w:szCs w:val="26"/>
          <w:lang w:eastAsia="es-CO"/>
        </w:rPr>
      </w:pPr>
    </w:p>
    <w:p w:rsidR="008F03F5" w:rsidRPr="00E94ECF" w:rsidRDefault="008F03F5" w:rsidP="00A76B08">
      <w:pPr>
        <w:spacing w:after="0" w:line="240" w:lineRule="auto"/>
        <w:ind w:right="49"/>
        <w:jc w:val="both"/>
        <w:rPr>
          <w:rFonts w:ascii="Arial Narrow" w:eastAsia="Times New Roman" w:hAnsi="Arial Narrow" w:cs="Times New Roman"/>
          <w:sz w:val="26"/>
          <w:szCs w:val="26"/>
          <w:lang w:val="es-ES_tradnl" w:eastAsia="es-CO"/>
        </w:rPr>
      </w:pPr>
      <w:r w:rsidRPr="008F03F5">
        <w:rPr>
          <w:rFonts w:ascii="Arial Narrow" w:eastAsia="Times New Roman" w:hAnsi="Arial Narrow" w:cs="Times New Roman"/>
          <w:sz w:val="26"/>
          <w:szCs w:val="26"/>
          <w:lang w:val="es-ES_tradnl" w:eastAsia="es-CO"/>
        </w:rPr>
        <w:t xml:space="preserve">El propósito de esta iniciativa es que la Nación se vincule a la conmemoración del centenario de fundación del </w:t>
      </w:r>
      <w:r w:rsidRPr="00C53D8A">
        <w:rPr>
          <w:rFonts w:ascii="Arial Narrow" w:eastAsia="Times New Roman" w:hAnsi="Arial Narrow" w:cs="Times New Roman"/>
          <w:sz w:val="26"/>
          <w:szCs w:val="26"/>
          <w:lang w:val="es-ES_tradnl" w:eastAsia="es-CO"/>
        </w:rPr>
        <w:t xml:space="preserve">municipio de </w:t>
      </w:r>
      <w:r w:rsidR="00E13F3F" w:rsidRPr="00C53D8A">
        <w:rPr>
          <w:rFonts w:ascii="Arial Narrow" w:eastAsia="Times New Roman" w:hAnsi="Arial Narrow" w:cs="Times New Roman"/>
          <w:sz w:val="26"/>
          <w:szCs w:val="26"/>
          <w:lang w:val="es-ES_tradnl" w:eastAsia="es-CO"/>
        </w:rPr>
        <w:t>Puerto Leguízamo</w:t>
      </w:r>
      <w:r w:rsidRPr="00C53D8A">
        <w:rPr>
          <w:rFonts w:ascii="Arial Narrow" w:eastAsia="Times New Roman" w:hAnsi="Arial Narrow" w:cs="Times New Roman"/>
          <w:sz w:val="26"/>
          <w:szCs w:val="26"/>
          <w:lang w:val="es-ES_tradnl" w:eastAsia="es-CO"/>
        </w:rPr>
        <w:t xml:space="preserve"> en el departamento del </w:t>
      </w:r>
      <w:r w:rsidR="00E13F3F" w:rsidRPr="00C53D8A">
        <w:rPr>
          <w:rFonts w:ascii="Arial Narrow" w:eastAsia="Times New Roman" w:hAnsi="Arial Narrow" w:cs="Times New Roman"/>
          <w:sz w:val="26"/>
          <w:szCs w:val="26"/>
          <w:lang w:val="es-ES_tradnl" w:eastAsia="es-CO"/>
        </w:rPr>
        <w:t>Putumayo</w:t>
      </w:r>
      <w:r w:rsidRPr="00C53D8A">
        <w:rPr>
          <w:rFonts w:ascii="Arial Narrow" w:eastAsia="Times New Roman" w:hAnsi="Arial Narrow" w:cs="Times New Roman"/>
          <w:sz w:val="26"/>
          <w:szCs w:val="26"/>
          <w:lang w:val="es-ES_tradnl" w:eastAsia="es-CO"/>
        </w:rPr>
        <w:t xml:space="preserve">, cuya celebración será el </w:t>
      </w:r>
      <w:r w:rsidR="005D68BB" w:rsidRPr="00C53D8A">
        <w:rPr>
          <w:rFonts w:ascii="Arial Narrow" w:eastAsia="Times New Roman" w:hAnsi="Arial Narrow" w:cs="Times New Roman"/>
          <w:sz w:val="26"/>
          <w:szCs w:val="26"/>
          <w:lang w:val="es-ES_tradnl" w:eastAsia="es-CO"/>
        </w:rPr>
        <w:t>22</w:t>
      </w:r>
      <w:r w:rsidRPr="00C53D8A">
        <w:rPr>
          <w:rFonts w:ascii="Arial Narrow" w:eastAsia="Times New Roman" w:hAnsi="Arial Narrow" w:cs="Times New Roman"/>
          <w:sz w:val="26"/>
          <w:szCs w:val="26"/>
          <w:lang w:val="es-ES_tradnl" w:eastAsia="es-CO"/>
        </w:rPr>
        <w:t xml:space="preserve"> de </w:t>
      </w:r>
      <w:r w:rsidR="005D68BB" w:rsidRPr="00C53D8A">
        <w:rPr>
          <w:rFonts w:ascii="Arial Narrow" w:eastAsia="Times New Roman" w:hAnsi="Arial Narrow" w:cs="Times New Roman"/>
          <w:sz w:val="26"/>
          <w:szCs w:val="26"/>
          <w:lang w:val="es-ES_tradnl" w:eastAsia="es-CO"/>
        </w:rPr>
        <w:t>enero</w:t>
      </w:r>
      <w:r w:rsidRPr="00C53D8A">
        <w:rPr>
          <w:rFonts w:ascii="Arial Narrow" w:eastAsia="Times New Roman" w:hAnsi="Arial Narrow" w:cs="Times New Roman"/>
          <w:sz w:val="26"/>
          <w:szCs w:val="26"/>
          <w:lang w:val="es-ES_tradnl" w:eastAsia="es-CO"/>
        </w:rPr>
        <w:t xml:space="preserve"> de 2020. Así mis</w:t>
      </w:r>
      <w:r w:rsidR="004D15AE" w:rsidRPr="00C53D8A">
        <w:rPr>
          <w:rFonts w:ascii="Arial Narrow" w:eastAsia="Times New Roman" w:hAnsi="Arial Narrow" w:cs="Times New Roman"/>
          <w:sz w:val="26"/>
          <w:szCs w:val="26"/>
          <w:lang w:val="es-ES_tradnl" w:eastAsia="es-CO"/>
        </w:rPr>
        <w:t>mo, rendir homenaje público a s</w:t>
      </w:r>
      <w:r w:rsidRPr="00C53D8A">
        <w:rPr>
          <w:rFonts w:ascii="Arial Narrow" w:eastAsia="Times New Roman" w:hAnsi="Arial Narrow" w:cs="Times New Roman"/>
          <w:sz w:val="26"/>
          <w:szCs w:val="26"/>
          <w:lang w:val="es-ES_tradnl" w:eastAsia="es-CO"/>
        </w:rPr>
        <w:t>us habitantes y a todos aquellos quienes intervinieron</w:t>
      </w:r>
      <w:r w:rsidRPr="008F03F5">
        <w:rPr>
          <w:rFonts w:ascii="Arial Narrow" w:eastAsia="Times New Roman" w:hAnsi="Arial Narrow" w:cs="Times New Roman"/>
          <w:sz w:val="26"/>
          <w:szCs w:val="26"/>
          <w:lang w:val="es-ES_tradnl" w:eastAsia="es-CO"/>
        </w:rPr>
        <w:t xml:space="preserve"> en la creación administrativa del municipio.</w:t>
      </w:r>
    </w:p>
    <w:p w:rsidR="00A76B08" w:rsidRPr="008F03F5" w:rsidRDefault="00A76B08" w:rsidP="00A76B08">
      <w:pPr>
        <w:spacing w:after="0" w:line="240" w:lineRule="auto"/>
        <w:ind w:right="49"/>
        <w:jc w:val="both"/>
        <w:rPr>
          <w:rFonts w:ascii="Arial Narrow" w:eastAsia="Times New Roman" w:hAnsi="Arial Narrow" w:cs="Times New Roman"/>
          <w:sz w:val="26"/>
          <w:szCs w:val="26"/>
          <w:lang w:eastAsia="es-CO"/>
        </w:rPr>
      </w:pPr>
    </w:p>
    <w:p w:rsidR="008F03F5" w:rsidRPr="00E94ECF" w:rsidRDefault="00930F5D" w:rsidP="00A76B08">
      <w:pPr>
        <w:spacing w:after="0" w:line="240" w:lineRule="auto"/>
        <w:ind w:right="49"/>
        <w:jc w:val="both"/>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eastAsia="es-CO"/>
        </w:rPr>
        <w:t>Además</w:t>
      </w:r>
      <w:r w:rsidR="008F03F5" w:rsidRPr="008F03F5">
        <w:rPr>
          <w:rFonts w:ascii="Arial Narrow" w:eastAsia="Times New Roman" w:hAnsi="Arial Narrow" w:cs="Times New Roman"/>
          <w:sz w:val="26"/>
          <w:szCs w:val="26"/>
          <w:lang w:val="es-ES_tradnl" w:eastAsia="es-CO"/>
        </w:rPr>
        <w:t xml:space="preserve">, en el proyecto de ley se solicita la incorporación dentro del Presupuesto General de la Nación de las apropiaciones necesarias para realizar obras de infraestructura que redundan en el beneficio de los </w:t>
      </w:r>
      <w:proofErr w:type="spellStart"/>
      <w:r w:rsidR="00F46D67" w:rsidRPr="00E94ECF">
        <w:rPr>
          <w:rFonts w:ascii="Arial Narrow" w:hAnsi="Arial Narrow" w:cs="Arial"/>
          <w:sz w:val="26"/>
          <w:szCs w:val="26"/>
          <w:shd w:val="clear" w:color="auto" w:fill="FFFFFF"/>
        </w:rPr>
        <w:t>leguizameño</w:t>
      </w:r>
      <w:r w:rsidR="00C318D8" w:rsidRPr="00E94ECF">
        <w:rPr>
          <w:rFonts w:ascii="Arial Narrow" w:hAnsi="Arial Narrow" w:cs="Arial"/>
          <w:sz w:val="26"/>
          <w:szCs w:val="26"/>
          <w:shd w:val="clear" w:color="auto" w:fill="FFFFFF"/>
        </w:rPr>
        <w:t>s</w:t>
      </w:r>
      <w:proofErr w:type="spellEnd"/>
      <w:r w:rsidR="008F03F5" w:rsidRPr="008F03F5">
        <w:rPr>
          <w:rFonts w:ascii="Arial Narrow" w:eastAsia="Times New Roman" w:hAnsi="Arial Narrow" w:cs="Times New Roman"/>
          <w:sz w:val="26"/>
          <w:szCs w:val="26"/>
          <w:lang w:val="es-ES_tradnl" w:eastAsia="es-CO"/>
        </w:rPr>
        <w:t xml:space="preserve"> y de los </w:t>
      </w:r>
      <w:proofErr w:type="spellStart"/>
      <w:r w:rsidR="00C260B0" w:rsidRPr="00E94ECF">
        <w:rPr>
          <w:rFonts w:ascii="Arial Narrow" w:hAnsi="Arial Narrow" w:cs="Arial"/>
          <w:sz w:val="26"/>
          <w:szCs w:val="26"/>
          <w:shd w:val="clear" w:color="auto" w:fill="FFFFFF"/>
        </w:rPr>
        <w:t>putamayenses</w:t>
      </w:r>
      <w:proofErr w:type="spellEnd"/>
      <w:r w:rsidR="00C260B0" w:rsidRPr="00E94ECF">
        <w:rPr>
          <w:rFonts w:ascii="Arial Narrow" w:hAnsi="Arial Narrow" w:cs="Arial"/>
          <w:sz w:val="26"/>
          <w:szCs w:val="26"/>
          <w:shd w:val="clear" w:color="auto" w:fill="FFFFFF"/>
        </w:rPr>
        <w:t>.</w:t>
      </w:r>
      <w:r w:rsidR="008F03F5" w:rsidRPr="008F03F5">
        <w:rPr>
          <w:rFonts w:ascii="Arial Narrow" w:eastAsia="Times New Roman" w:hAnsi="Arial Narrow" w:cs="Times New Roman"/>
          <w:sz w:val="26"/>
          <w:szCs w:val="26"/>
          <w:lang w:val="es-ES_tradnl" w:eastAsia="es-CO"/>
        </w:rPr>
        <w:t xml:space="preserve"> De la misma forma, la realización de los movimientos presupuestales necesarios para hacer posible el cumplimiento de este propósito.</w:t>
      </w:r>
    </w:p>
    <w:p w:rsidR="00A76B08" w:rsidRPr="008F03F5" w:rsidRDefault="00A76B08" w:rsidP="00A76B08">
      <w:pPr>
        <w:spacing w:after="0" w:line="240" w:lineRule="auto"/>
        <w:ind w:right="49"/>
        <w:jc w:val="both"/>
        <w:rPr>
          <w:rFonts w:ascii="Arial Narrow" w:eastAsia="Times New Roman" w:hAnsi="Arial Narrow" w:cs="Times New Roman"/>
          <w:sz w:val="26"/>
          <w:szCs w:val="26"/>
          <w:lang w:eastAsia="es-CO"/>
        </w:rPr>
      </w:pPr>
    </w:p>
    <w:p w:rsidR="0015352A" w:rsidRPr="00E94ECF" w:rsidRDefault="008F03F5" w:rsidP="002F4731">
      <w:pPr>
        <w:spacing w:after="0" w:line="240" w:lineRule="auto"/>
        <w:ind w:right="49"/>
        <w:jc w:val="both"/>
        <w:rPr>
          <w:rFonts w:ascii="Arial Narrow" w:eastAsia="Times New Roman" w:hAnsi="Arial Narrow" w:cs="Times New Roman"/>
          <w:b/>
          <w:bCs/>
          <w:sz w:val="26"/>
          <w:szCs w:val="26"/>
          <w:lang w:val="es-ES_tradnl" w:eastAsia="es-CO"/>
        </w:rPr>
      </w:pPr>
      <w:r w:rsidRPr="008F03F5">
        <w:rPr>
          <w:rFonts w:ascii="Arial Narrow" w:eastAsia="Times New Roman" w:hAnsi="Arial Narrow" w:cs="Times New Roman"/>
          <w:b/>
          <w:bCs/>
          <w:sz w:val="26"/>
          <w:szCs w:val="26"/>
          <w:lang w:val="es-ES_tradnl" w:eastAsia="es-CO"/>
        </w:rPr>
        <w:t xml:space="preserve">3. </w:t>
      </w:r>
      <w:r w:rsidR="002F4731" w:rsidRPr="00E94ECF">
        <w:rPr>
          <w:rFonts w:ascii="Arial Narrow" w:eastAsia="Times New Roman" w:hAnsi="Arial Narrow" w:cs="Times New Roman"/>
          <w:b/>
          <w:bCs/>
          <w:sz w:val="26"/>
          <w:szCs w:val="26"/>
          <w:lang w:val="es-ES_tradnl" w:eastAsia="es-CO"/>
        </w:rPr>
        <w:t>C</w:t>
      </w:r>
      <w:r w:rsidR="0015352A" w:rsidRPr="00E94ECF">
        <w:rPr>
          <w:rFonts w:ascii="Arial Narrow" w:eastAsia="Times New Roman" w:hAnsi="Arial Narrow" w:cs="Times New Roman"/>
          <w:b/>
          <w:bCs/>
          <w:sz w:val="26"/>
          <w:szCs w:val="26"/>
          <w:lang w:val="es-ES_tradnl" w:eastAsia="es-CO"/>
        </w:rPr>
        <w:t>onsideraciones jurídicas</w:t>
      </w:r>
    </w:p>
    <w:p w:rsidR="002F4731" w:rsidRPr="00E94ECF" w:rsidRDefault="002F4731" w:rsidP="002F4731">
      <w:pPr>
        <w:pStyle w:val="Prrafodelista"/>
        <w:spacing w:before="57" w:after="28" w:line="260" w:lineRule="atLeast"/>
        <w:ind w:left="780" w:right="49"/>
        <w:jc w:val="both"/>
        <w:rPr>
          <w:rFonts w:ascii="Arial Narrow" w:eastAsia="Times New Roman" w:hAnsi="Arial Narrow" w:cs="Times New Roman"/>
          <w:sz w:val="26"/>
          <w:szCs w:val="26"/>
          <w:lang w:eastAsia="es-CO"/>
        </w:rPr>
      </w:pPr>
    </w:p>
    <w:p w:rsidR="002F4731" w:rsidRPr="00E94ECF" w:rsidRDefault="0015352A" w:rsidP="00E13F3F">
      <w:pPr>
        <w:spacing w:before="57" w:after="28" w:line="260" w:lineRule="atLeast"/>
        <w:ind w:right="49"/>
        <w:jc w:val="both"/>
        <w:rPr>
          <w:rFonts w:ascii="Arial Narrow" w:eastAsia="Times New Roman" w:hAnsi="Arial Narrow" w:cs="Times New Roman"/>
          <w:sz w:val="26"/>
          <w:szCs w:val="26"/>
          <w:lang w:val="es-ES_tradnl" w:eastAsia="es-CO"/>
        </w:rPr>
      </w:pPr>
      <w:r w:rsidRPr="00CC1EEF">
        <w:rPr>
          <w:rFonts w:ascii="Arial Narrow" w:eastAsia="Times New Roman" w:hAnsi="Arial Narrow" w:cs="Times New Roman"/>
          <w:sz w:val="26"/>
          <w:szCs w:val="26"/>
          <w:lang w:val="es-ES_tradnl" w:eastAsia="es-CO"/>
        </w:rPr>
        <w:t xml:space="preserve">El presente proyecto cuenta con respaldo constitucional para autorizar al Gobierno nacional a apropiar, dentro del Presupuesto General de la Nación, y/o impulsar a través del Sistema Nacional de Cofinanciación, las partidas necesarias que permitan la ejecución de las obras que se incluyen en el proyecto de ley. </w:t>
      </w:r>
    </w:p>
    <w:p w:rsidR="002F4731" w:rsidRPr="00E94ECF" w:rsidRDefault="002F4731" w:rsidP="00E13F3F">
      <w:pPr>
        <w:spacing w:before="57" w:after="28" w:line="260" w:lineRule="atLeast"/>
        <w:ind w:right="49"/>
        <w:jc w:val="both"/>
        <w:rPr>
          <w:rFonts w:ascii="Arial Narrow" w:eastAsia="Times New Roman" w:hAnsi="Arial Narrow" w:cs="Times New Roman"/>
          <w:sz w:val="26"/>
          <w:szCs w:val="26"/>
          <w:lang w:val="es-ES_tradnl" w:eastAsia="es-CO"/>
        </w:rPr>
      </w:pPr>
    </w:p>
    <w:p w:rsidR="002F4731" w:rsidRPr="00E94ECF" w:rsidRDefault="0015352A" w:rsidP="00E13F3F">
      <w:pPr>
        <w:spacing w:before="57" w:after="28" w:line="260" w:lineRule="atLeast"/>
        <w:ind w:right="49"/>
        <w:jc w:val="both"/>
        <w:rPr>
          <w:rFonts w:ascii="Arial Narrow" w:eastAsia="Times New Roman" w:hAnsi="Arial Narrow" w:cs="Times New Roman"/>
          <w:sz w:val="26"/>
          <w:szCs w:val="26"/>
          <w:lang w:val="es-ES_tradnl" w:eastAsia="es-CO"/>
        </w:rPr>
      </w:pPr>
      <w:r w:rsidRPr="00CC1EEF">
        <w:rPr>
          <w:rFonts w:ascii="Arial Narrow" w:eastAsia="Times New Roman" w:hAnsi="Arial Narrow" w:cs="Times New Roman"/>
          <w:sz w:val="26"/>
          <w:szCs w:val="26"/>
          <w:lang w:val="es-ES_tradnl" w:eastAsia="es-CO"/>
        </w:rPr>
        <w:t xml:space="preserve">Para lo anterior, se mencionan diferentes jurisprudencias de la Corte Constitucional, entre las que se </w:t>
      </w:r>
      <w:r w:rsidR="002F4731" w:rsidRPr="00E94ECF">
        <w:rPr>
          <w:rFonts w:ascii="Arial Narrow" w:eastAsia="Times New Roman" w:hAnsi="Arial Narrow" w:cs="Times New Roman"/>
          <w:sz w:val="26"/>
          <w:szCs w:val="26"/>
          <w:lang w:val="es-ES_tradnl" w:eastAsia="es-CO"/>
        </w:rPr>
        <w:t>destacan las siguientes</w:t>
      </w:r>
      <w:r w:rsidR="00E94ECF" w:rsidRPr="00E94ECF">
        <w:rPr>
          <w:rFonts w:ascii="Arial Narrow" w:eastAsia="Times New Roman" w:hAnsi="Arial Narrow" w:cs="Times New Roman"/>
          <w:sz w:val="26"/>
          <w:szCs w:val="26"/>
          <w:lang w:val="es-ES_tradnl" w:eastAsia="es-CO"/>
        </w:rPr>
        <w:t>:</w:t>
      </w:r>
    </w:p>
    <w:p w:rsidR="002F4731" w:rsidRPr="00E94ECF" w:rsidRDefault="002F4731" w:rsidP="00E13F3F">
      <w:pPr>
        <w:spacing w:before="57" w:after="28" w:line="260" w:lineRule="atLeast"/>
        <w:ind w:right="49"/>
        <w:jc w:val="both"/>
        <w:rPr>
          <w:rFonts w:ascii="Arial Narrow" w:eastAsia="Times New Roman" w:hAnsi="Arial Narrow" w:cs="Times New Roman"/>
          <w:sz w:val="26"/>
          <w:szCs w:val="26"/>
          <w:lang w:val="es-ES_tradnl" w:eastAsia="es-CO"/>
        </w:rPr>
      </w:pPr>
    </w:p>
    <w:p w:rsidR="0015352A" w:rsidRPr="00E94ECF" w:rsidRDefault="002F4731" w:rsidP="00E13F3F">
      <w:pPr>
        <w:spacing w:before="57" w:after="28" w:line="260" w:lineRule="atLeast"/>
        <w:ind w:right="49"/>
        <w:jc w:val="both"/>
        <w:rPr>
          <w:rFonts w:ascii="Arial Narrow" w:eastAsia="Times New Roman" w:hAnsi="Arial Narrow" w:cs="Times New Roman"/>
          <w:i/>
          <w:iCs/>
          <w:sz w:val="26"/>
          <w:szCs w:val="26"/>
          <w:lang w:val="es-ES_tradnl" w:eastAsia="es-CO"/>
        </w:rPr>
      </w:pPr>
      <w:r w:rsidRPr="00E94ECF">
        <w:rPr>
          <w:rFonts w:ascii="Arial Narrow" w:eastAsia="Times New Roman" w:hAnsi="Arial Narrow" w:cs="Times New Roman"/>
          <w:sz w:val="26"/>
          <w:szCs w:val="26"/>
          <w:lang w:val="es-ES_tradnl" w:eastAsia="es-CO"/>
        </w:rPr>
        <w:t xml:space="preserve">En </w:t>
      </w:r>
      <w:r w:rsidRPr="00E94ECF">
        <w:rPr>
          <w:rFonts w:ascii="Arial Narrow" w:eastAsia="Times New Roman" w:hAnsi="Arial Narrow" w:cs="Times New Roman"/>
          <w:b/>
          <w:sz w:val="26"/>
          <w:szCs w:val="26"/>
          <w:lang w:val="es-ES_tradnl" w:eastAsia="es-CO"/>
        </w:rPr>
        <w:t>Sentencia C-985 de 2006</w:t>
      </w:r>
      <w:r w:rsidRPr="00E94ECF">
        <w:rPr>
          <w:rFonts w:ascii="Arial Narrow" w:eastAsia="Times New Roman" w:hAnsi="Arial Narrow" w:cs="Times New Roman"/>
          <w:sz w:val="26"/>
          <w:szCs w:val="26"/>
          <w:lang w:val="es-ES_tradnl" w:eastAsia="es-CO"/>
        </w:rPr>
        <w:t xml:space="preserve"> se establece:</w:t>
      </w:r>
      <w:r w:rsidR="00E94ECF" w:rsidRPr="00E94ECF">
        <w:rPr>
          <w:rFonts w:ascii="Arial Narrow" w:eastAsia="Times New Roman" w:hAnsi="Arial Narrow" w:cs="Times New Roman"/>
          <w:sz w:val="26"/>
          <w:szCs w:val="26"/>
          <w:lang w:val="es-ES_tradnl" w:eastAsia="es-CO"/>
        </w:rPr>
        <w:t xml:space="preserve"> </w:t>
      </w:r>
      <w:r w:rsidR="00E13F3F" w:rsidRPr="00E94ECF">
        <w:rPr>
          <w:rFonts w:ascii="Arial Narrow" w:eastAsia="Times New Roman" w:hAnsi="Arial Narrow" w:cs="Times New Roman"/>
          <w:sz w:val="26"/>
          <w:szCs w:val="26"/>
          <w:lang w:val="es-ES_tradnl" w:eastAsia="es-CO"/>
        </w:rPr>
        <w:t>“</w:t>
      </w:r>
      <w:r w:rsidR="0015352A" w:rsidRPr="00CC1EEF">
        <w:rPr>
          <w:rFonts w:ascii="Arial Narrow" w:eastAsia="Times New Roman" w:hAnsi="Arial Narrow" w:cs="Times New Roman"/>
          <w:i/>
          <w:sz w:val="26"/>
          <w:szCs w:val="26"/>
          <w:lang w:val="es-ES_tradnl" w:eastAsia="es-CO"/>
        </w:rPr>
        <w:t>Como resultado del anterior análisis jurisprudencial, en la misma Sentencia C-1113 de 2004 se extrajeron las siguientes conclusiones, que son relevantes para efectos de resolver el problema jurídico que las objeciones presidenciales plantean en la presente oportunidad:</w:t>
      </w:r>
      <w:r w:rsidR="00E94ECF" w:rsidRPr="00E94ECF">
        <w:rPr>
          <w:rFonts w:ascii="Arial Narrow" w:eastAsia="Times New Roman" w:hAnsi="Arial Narrow" w:cs="Times New Roman"/>
          <w:i/>
          <w:sz w:val="26"/>
          <w:szCs w:val="26"/>
          <w:lang w:val="es-ES_tradnl" w:eastAsia="es-CO"/>
        </w:rPr>
        <w:t xml:space="preserve"> </w:t>
      </w:r>
      <w:r w:rsidR="00E13F3F" w:rsidRPr="00E94ECF">
        <w:rPr>
          <w:rFonts w:ascii="Arial Narrow" w:eastAsia="Times New Roman" w:hAnsi="Arial Narrow" w:cs="Times New Roman"/>
          <w:i/>
          <w:sz w:val="26"/>
          <w:szCs w:val="26"/>
          <w:lang w:val="es-ES_tradnl" w:eastAsia="es-CO"/>
        </w:rPr>
        <w:t>“</w:t>
      </w:r>
      <w:r w:rsidR="0015352A" w:rsidRPr="00CC1EEF">
        <w:rPr>
          <w:rFonts w:ascii="Arial Narrow" w:eastAsia="Times New Roman" w:hAnsi="Arial Narrow" w:cs="Times New Roman"/>
          <w:i/>
          <w:sz w:val="26"/>
          <w:szCs w:val="26"/>
          <w:lang w:val="es-ES_tradnl" w:eastAsia="es-CO"/>
        </w:rPr>
        <w:t xml:space="preserve">Del anterior recuento se desprende que la Corte Constitucional ha establecido i) que no existe reparo de constitucionalidad en contra de las normas que se limitan a </w:t>
      </w:r>
      <w:r w:rsidR="00E13F3F" w:rsidRPr="00E94ECF">
        <w:rPr>
          <w:rFonts w:ascii="Arial Narrow" w:eastAsia="Times New Roman" w:hAnsi="Arial Narrow" w:cs="Times New Roman"/>
          <w:i/>
          <w:sz w:val="26"/>
          <w:szCs w:val="26"/>
          <w:lang w:val="es-ES_tradnl" w:eastAsia="es-CO"/>
        </w:rPr>
        <w:t>“autorizar”</w:t>
      </w:r>
      <w:r w:rsidR="0015352A" w:rsidRPr="00CC1EEF">
        <w:rPr>
          <w:rFonts w:ascii="Arial Narrow" w:eastAsia="Times New Roman" w:hAnsi="Arial Narrow" w:cs="Times New Roman"/>
          <w:i/>
          <w:sz w:val="26"/>
          <w:szCs w:val="26"/>
          <w:lang w:val="es-ES_tradnl" w:eastAsia="es-CO"/>
        </w:rPr>
        <w:t xml:space="preserve"> al Gobierno para incluir un gasto, pero de ninguna manera lo conminan a hacerlo. En esos casos ha dicho la Corporación que la </w:t>
      </w:r>
      <w:r w:rsidRPr="00E94ECF">
        <w:rPr>
          <w:rFonts w:ascii="Arial Narrow" w:eastAsia="Times New Roman" w:hAnsi="Arial Narrow" w:cs="Times New Roman"/>
          <w:i/>
          <w:sz w:val="26"/>
          <w:szCs w:val="26"/>
          <w:lang w:val="es-ES_tradnl" w:eastAsia="es-CO"/>
        </w:rPr>
        <w:t>Ley Orgánica del Presupuesto</w:t>
      </w:r>
      <w:r w:rsidR="0015352A" w:rsidRPr="00CC1EEF">
        <w:rPr>
          <w:rFonts w:ascii="Arial Narrow" w:eastAsia="Times New Roman" w:hAnsi="Arial Narrow" w:cs="Times New Roman"/>
          <w:i/>
          <w:sz w:val="26"/>
          <w:szCs w:val="26"/>
          <w:lang w:val="es-ES_tradnl" w:eastAsia="es-CO"/>
        </w:rPr>
        <w:t xml:space="preserve"> 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obras en las entidades territoriales, son compatibles con los mandatos de naturaleza orgánica sobre distribución de competencias y recursos contenidos en la Ley 715 de 2001 cuando se enmarcan dentro de las excepciones señaladas en el artículo 102 de dicha ley, a</w:t>
      </w:r>
      <w:r w:rsidR="00E94ECF" w:rsidRPr="00E94ECF">
        <w:rPr>
          <w:rFonts w:ascii="Arial Narrow" w:eastAsia="Times New Roman" w:hAnsi="Arial Narrow" w:cs="Times New Roman"/>
          <w:i/>
          <w:sz w:val="26"/>
          <w:szCs w:val="26"/>
          <w:lang w:val="es-ES_tradnl" w:eastAsia="es-CO"/>
        </w:rPr>
        <w:t xml:space="preserve"> saber, cuando se trata de las “</w:t>
      </w:r>
      <w:r w:rsidR="0015352A" w:rsidRPr="00CC1EEF">
        <w:rPr>
          <w:rFonts w:ascii="Arial Narrow" w:eastAsia="Times New Roman" w:hAnsi="Arial Narrow" w:cs="Times New Roman"/>
          <w:i/>
          <w:iCs/>
          <w:sz w:val="26"/>
          <w:szCs w:val="26"/>
          <w:lang w:val="es-ES_tradnl" w:eastAsia="es-CO"/>
        </w:rPr>
        <w:t>apropiaciones presupuestales para la ejecución a cargo de la Nación con participación de las entidades territoriales, del principio de concurrencia, y de las partidas de cofinanciación para programas en d</w:t>
      </w:r>
      <w:r w:rsidRPr="00E94ECF">
        <w:rPr>
          <w:rFonts w:ascii="Arial Narrow" w:eastAsia="Times New Roman" w:hAnsi="Arial Narrow" w:cs="Times New Roman"/>
          <w:i/>
          <w:iCs/>
          <w:sz w:val="26"/>
          <w:szCs w:val="26"/>
          <w:lang w:val="es-ES_tradnl" w:eastAsia="es-CO"/>
        </w:rPr>
        <w:t>esarrollo de funciones de compe</w:t>
      </w:r>
      <w:r w:rsidR="0015352A" w:rsidRPr="00CC1EEF">
        <w:rPr>
          <w:rFonts w:ascii="Arial Narrow" w:eastAsia="Times New Roman" w:hAnsi="Arial Narrow" w:cs="Times New Roman"/>
          <w:i/>
          <w:iCs/>
          <w:sz w:val="26"/>
          <w:szCs w:val="26"/>
          <w:lang w:val="es-ES_tradnl" w:eastAsia="es-CO"/>
        </w:rPr>
        <w:t>tencia exclusiva</w:t>
      </w:r>
      <w:r w:rsidR="00E13F3F" w:rsidRPr="00E94ECF">
        <w:rPr>
          <w:rFonts w:ascii="Arial Narrow" w:eastAsia="Times New Roman" w:hAnsi="Arial Narrow" w:cs="Times New Roman"/>
          <w:i/>
          <w:iCs/>
          <w:sz w:val="26"/>
          <w:szCs w:val="26"/>
          <w:lang w:val="es-ES_tradnl" w:eastAsia="es-CO"/>
        </w:rPr>
        <w:t xml:space="preserve"> de las entidades territoriales”</w:t>
      </w:r>
      <w:r w:rsidR="0015352A" w:rsidRPr="00CC1EEF">
        <w:rPr>
          <w:rFonts w:ascii="Arial Narrow" w:eastAsia="Times New Roman" w:hAnsi="Arial Narrow" w:cs="Times New Roman"/>
          <w:i/>
          <w:iCs/>
          <w:sz w:val="26"/>
          <w:szCs w:val="26"/>
          <w:lang w:val="es-ES_tradnl" w:eastAsia="es-CO"/>
        </w:rPr>
        <w:t>.</w:t>
      </w:r>
    </w:p>
    <w:p w:rsidR="00E13F3F" w:rsidRPr="00CC1EEF" w:rsidRDefault="00E13F3F" w:rsidP="0015352A">
      <w:pPr>
        <w:spacing w:before="57" w:after="28" w:line="260" w:lineRule="atLeast"/>
        <w:ind w:right="49" w:firstLine="283"/>
        <w:jc w:val="both"/>
        <w:rPr>
          <w:rFonts w:ascii="Arial Narrow" w:eastAsia="Times New Roman" w:hAnsi="Arial Narrow" w:cs="Times New Roman"/>
          <w:sz w:val="26"/>
          <w:szCs w:val="26"/>
          <w:lang w:eastAsia="es-CO"/>
        </w:rPr>
      </w:pPr>
    </w:p>
    <w:p w:rsidR="0015352A" w:rsidRPr="00E94ECF" w:rsidRDefault="0015352A" w:rsidP="00E94ECF">
      <w:pPr>
        <w:spacing w:before="57" w:after="28" w:line="260" w:lineRule="atLeast"/>
        <w:ind w:right="49"/>
        <w:jc w:val="both"/>
        <w:rPr>
          <w:rFonts w:ascii="Arial Narrow" w:eastAsia="Times New Roman" w:hAnsi="Arial Narrow" w:cs="Times New Roman"/>
          <w:i/>
          <w:iCs/>
          <w:sz w:val="26"/>
          <w:szCs w:val="26"/>
          <w:lang w:val="es-ES_tradnl" w:eastAsia="es-CO"/>
        </w:rPr>
      </w:pPr>
      <w:r w:rsidRPr="00CC1EEF">
        <w:rPr>
          <w:rFonts w:ascii="Arial Narrow" w:eastAsia="Times New Roman" w:hAnsi="Arial Narrow" w:cs="Times New Roman"/>
          <w:sz w:val="26"/>
          <w:szCs w:val="26"/>
          <w:lang w:val="es-ES_tradnl" w:eastAsia="es-CO"/>
        </w:rPr>
        <w:t>En este orden de ideas, la Corte Constitucional haciendo un análisis de los artículos 150, 345 y 346 ha señalado</w:t>
      </w:r>
      <w:r w:rsidR="00E94ECF" w:rsidRPr="00E94ECF">
        <w:rPr>
          <w:rFonts w:ascii="Arial Narrow" w:eastAsia="Times New Roman" w:hAnsi="Arial Narrow" w:cs="Times New Roman"/>
          <w:sz w:val="26"/>
          <w:szCs w:val="26"/>
          <w:lang w:val="es-ES_tradnl" w:eastAsia="es-CO"/>
        </w:rPr>
        <w:t xml:space="preserve"> en </w:t>
      </w:r>
      <w:r w:rsidR="00E94ECF" w:rsidRPr="00E94ECF">
        <w:rPr>
          <w:rFonts w:ascii="Arial Narrow" w:eastAsia="Times New Roman" w:hAnsi="Arial Narrow" w:cs="Times New Roman"/>
          <w:b/>
          <w:sz w:val="26"/>
          <w:szCs w:val="26"/>
          <w:lang w:val="es-ES_tradnl" w:eastAsia="es-CO"/>
        </w:rPr>
        <w:t xml:space="preserve">Sentencia </w:t>
      </w:r>
      <w:r w:rsidR="00E94ECF" w:rsidRPr="00CC1EEF">
        <w:rPr>
          <w:rFonts w:ascii="Arial Narrow" w:eastAsia="Times New Roman" w:hAnsi="Arial Narrow" w:cs="Times New Roman"/>
          <w:b/>
          <w:sz w:val="26"/>
          <w:szCs w:val="26"/>
          <w:lang w:val="es-ES_tradnl" w:eastAsia="es-CO"/>
        </w:rPr>
        <w:t>C-859</w:t>
      </w:r>
      <w:r w:rsidR="00E94ECF" w:rsidRPr="00E94ECF">
        <w:rPr>
          <w:rFonts w:ascii="Arial Narrow" w:eastAsia="Times New Roman" w:hAnsi="Arial Narrow" w:cs="Times New Roman"/>
          <w:b/>
          <w:sz w:val="26"/>
          <w:szCs w:val="26"/>
          <w:lang w:val="es-ES_tradnl" w:eastAsia="es-CO"/>
        </w:rPr>
        <w:t xml:space="preserve"> de 2001</w:t>
      </w:r>
      <w:r w:rsidR="00E94ECF" w:rsidRPr="00E94ECF">
        <w:rPr>
          <w:rFonts w:ascii="Arial Narrow" w:eastAsia="Times New Roman" w:hAnsi="Arial Narrow" w:cs="Times New Roman"/>
          <w:sz w:val="26"/>
          <w:szCs w:val="26"/>
          <w:lang w:val="es-ES_tradnl" w:eastAsia="es-CO"/>
        </w:rPr>
        <w:t xml:space="preserve">: </w:t>
      </w:r>
      <w:r w:rsidR="00E13F3F" w:rsidRPr="00E94ECF">
        <w:rPr>
          <w:rFonts w:ascii="Arial Narrow" w:eastAsia="Times New Roman" w:hAnsi="Arial Narrow" w:cs="Times New Roman"/>
          <w:sz w:val="26"/>
          <w:szCs w:val="26"/>
          <w:lang w:val="es-ES_tradnl" w:eastAsia="es-CO"/>
        </w:rPr>
        <w:t>“</w:t>
      </w:r>
      <w:r w:rsidRPr="00CC1EEF">
        <w:rPr>
          <w:rFonts w:ascii="Arial Narrow" w:eastAsia="Times New Roman" w:hAnsi="Arial Narrow" w:cs="Times New Roman"/>
          <w:i/>
          <w:sz w:val="26"/>
          <w:szCs w:val="26"/>
          <w:lang w:val="es-ES_tradnl" w:eastAsia="es-CO"/>
        </w:rPr>
        <w:t>La interpretación armónica de las anteriores normas constitucionales, y de las facultades del legislativo y el ejecutivo en materia presupuestal, ha llevado a la Corte a concluir que el principio de legalidad del gasto </w:t>
      </w:r>
      <w:r w:rsidR="002F4731" w:rsidRPr="00E94ECF">
        <w:rPr>
          <w:rFonts w:ascii="Arial Narrow" w:eastAsia="Times New Roman" w:hAnsi="Arial Narrow" w:cs="Times New Roman"/>
          <w:i/>
          <w:sz w:val="26"/>
          <w:szCs w:val="26"/>
          <w:lang w:val="es-ES_tradnl" w:eastAsia="es-CO"/>
        </w:rPr>
        <w:t>“</w:t>
      </w:r>
      <w:r w:rsidRPr="00CC1EEF">
        <w:rPr>
          <w:rFonts w:ascii="Arial Narrow" w:eastAsia="Times New Roman" w:hAnsi="Arial Narrow" w:cs="Times New Roman"/>
          <w:i/>
          <w:iCs/>
          <w:sz w:val="26"/>
          <w:szCs w:val="26"/>
          <w:lang w:val="es-ES_tradnl" w:eastAsia="es-CO"/>
        </w:rPr>
        <w:t>supone la existencia de competencias concurrentes, aunque separadas, entre los órganos legislativo y ejecutivo, correspondiéndole al primero la ordenación del gasto propiamente dicha y al segundo la decisión libre y autónoma de su incorporación en el Presupuesto General de la Nación, de manera que ninguna determinación que adopte el Congreso en este sentido puede implicar una orden imperativa al Ejecutivo para que incluya determinado gasto en la ley anual de presupuesto, so pena de ser declarada inexequible</w:t>
      </w:r>
      <w:bookmarkStart w:id="0" w:name="_ftnref4"/>
      <w:r w:rsidR="00E13F3F" w:rsidRPr="00E94ECF">
        <w:rPr>
          <w:rFonts w:ascii="Arial Narrow" w:eastAsia="Times New Roman" w:hAnsi="Arial Narrow" w:cs="Times New Roman"/>
          <w:i/>
          <w:iCs/>
          <w:sz w:val="26"/>
          <w:szCs w:val="26"/>
          <w:lang w:val="es-ES_tradnl" w:eastAsia="es-CO"/>
        </w:rPr>
        <w:t>”</w:t>
      </w:r>
      <w:bookmarkEnd w:id="0"/>
      <w:r w:rsidR="00E94ECF" w:rsidRPr="00E94ECF">
        <w:rPr>
          <w:rFonts w:ascii="Arial Narrow" w:eastAsia="Times New Roman" w:hAnsi="Arial Narrow" w:cs="Times New Roman"/>
          <w:i/>
          <w:iCs/>
          <w:sz w:val="26"/>
          <w:szCs w:val="26"/>
          <w:lang w:val="es-ES_tradnl" w:eastAsia="es-CO"/>
        </w:rPr>
        <w:t>.</w:t>
      </w:r>
    </w:p>
    <w:p w:rsidR="00E94ECF" w:rsidRPr="00E94ECF" w:rsidRDefault="00E94ECF" w:rsidP="00E94ECF">
      <w:pPr>
        <w:spacing w:before="57" w:after="28" w:line="260" w:lineRule="atLeast"/>
        <w:ind w:right="49"/>
        <w:jc w:val="both"/>
        <w:rPr>
          <w:rFonts w:ascii="Arial Narrow" w:eastAsia="Times New Roman" w:hAnsi="Arial Narrow" w:cs="Times New Roman"/>
          <w:i/>
          <w:iCs/>
          <w:sz w:val="26"/>
          <w:szCs w:val="26"/>
          <w:lang w:val="es-ES_tradnl" w:eastAsia="es-CO"/>
        </w:rPr>
      </w:pPr>
    </w:p>
    <w:p w:rsidR="002F4731" w:rsidRPr="00E94ECF" w:rsidRDefault="002F4731" w:rsidP="002F4731">
      <w:pPr>
        <w:spacing w:after="0" w:line="240" w:lineRule="auto"/>
        <w:ind w:right="49"/>
        <w:jc w:val="both"/>
        <w:rPr>
          <w:rFonts w:ascii="Arial Narrow" w:eastAsia="Times New Roman" w:hAnsi="Arial Narrow" w:cs="Times New Roman"/>
          <w:sz w:val="26"/>
          <w:szCs w:val="26"/>
          <w:lang w:val="es-ES_tradnl" w:eastAsia="es-CO"/>
        </w:rPr>
      </w:pPr>
      <w:r w:rsidRPr="008F03F5">
        <w:rPr>
          <w:rFonts w:ascii="Arial Narrow" w:eastAsia="Times New Roman" w:hAnsi="Arial Narrow" w:cs="Times New Roman"/>
          <w:sz w:val="26"/>
          <w:szCs w:val="26"/>
          <w:lang w:val="es-ES_tradnl" w:eastAsia="es-CO"/>
        </w:rPr>
        <w:t>A</w:t>
      </w:r>
      <w:r w:rsidR="00E94ECF" w:rsidRPr="00E94ECF">
        <w:rPr>
          <w:rFonts w:ascii="Arial Narrow" w:eastAsia="Times New Roman" w:hAnsi="Arial Narrow" w:cs="Times New Roman"/>
          <w:sz w:val="26"/>
          <w:szCs w:val="26"/>
          <w:lang w:val="es-ES_tradnl" w:eastAsia="es-CO"/>
        </w:rPr>
        <w:t xml:space="preserve">dicionalmente </w:t>
      </w:r>
      <w:r w:rsidRPr="008F03F5">
        <w:rPr>
          <w:rFonts w:ascii="Arial Narrow" w:eastAsia="Times New Roman" w:hAnsi="Arial Narrow" w:cs="Times New Roman"/>
          <w:sz w:val="26"/>
          <w:szCs w:val="26"/>
          <w:lang w:val="es-ES_tradnl" w:eastAsia="es-CO"/>
        </w:rPr>
        <w:t>es importante d</w:t>
      </w:r>
      <w:r w:rsidR="00E94ECF" w:rsidRPr="00E94ECF">
        <w:rPr>
          <w:rFonts w:ascii="Arial Narrow" w:eastAsia="Times New Roman" w:hAnsi="Arial Narrow" w:cs="Times New Roman"/>
          <w:sz w:val="26"/>
          <w:szCs w:val="26"/>
          <w:lang w:val="es-ES_tradnl" w:eastAsia="es-CO"/>
        </w:rPr>
        <w:t xml:space="preserve">estacar la </w:t>
      </w:r>
      <w:r w:rsidRPr="008F03F5">
        <w:rPr>
          <w:rFonts w:ascii="Arial Narrow" w:eastAsia="Times New Roman" w:hAnsi="Arial Narrow" w:cs="Times New Roman"/>
          <w:b/>
          <w:sz w:val="26"/>
          <w:szCs w:val="26"/>
          <w:lang w:val="es-ES_tradnl" w:eastAsia="es-CO"/>
        </w:rPr>
        <w:t>Sentencia C-015A de 2009</w:t>
      </w:r>
      <w:r w:rsidRPr="008F03F5">
        <w:rPr>
          <w:rFonts w:ascii="Arial Narrow" w:eastAsia="Times New Roman" w:hAnsi="Arial Narrow" w:cs="Times New Roman"/>
          <w:sz w:val="26"/>
          <w:szCs w:val="26"/>
          <w:lang w:val="es-ES_tradnl" w:eastAsia="es-CO"/>
        </w:rPr>
        <w:t xml:space="preserve">, </w:t>
      </w:r>
      <w:r w:rsidR="00E94ECF" w:rsidRPr="00E94ECF">
        <w:rPr>
          <w:rFonts w:ascii="Arial Narrow" w:eastAsia="Times New Roman" w:hAnsi="Arial Narrow" w:cs="Times New Roman"/>
          <w:sz w:val="26"/>
          <w:szCs w:val="26"/>
          <w:lang w:val="es-ES_tradnl" w:eastAsia="es-CO"/>
        </w:rPr>
        <w:t xml:space="preserve"> en la cual se </w:t>
      </w:r>
      <w:r w:rsidRPr="008F03F5">
        <w:rPr>
          <w:rFonts w:ascii="Arial Narrow" w:eastAsia="Times New Roman" w:hAnsi="Arial Narrow" w:cs="Times New Roman"/>
          <w:sz w:val="26"/>
          <w:szCs w:val="26"/>
          <w:lang w:val="es-ES_tradnl" w:eastAsia="es-CO"/>
        </w:rPr>
        <w:t xml:space="preserve">realiza un análisis </w:t>
      </w:r>
      <w:r w:rsidR="00E94ECF" w:rsidRPr="00E94ECF">
        <w:rPr>
          <w:rFonts w:ascii="Arial Narrow" w:eastAsia="Times New Roman" w:hAnsi="Arial Narrow" w:cs="Times New Roman"/>
          <w:sz w:val="26"/>
          <w:szCs w:val="26"/>
          <w:lang w:val="es-ES_tradnl" w:eastAsia="es-CO"/>
        </w:rPr>
        <w:t xml:space="preserve">de constitucionalidad </w:t>
      </w:r>
      <w:r w:rsidRPr="008F03F5">
        <w:rPr>
          <w:rFonts w:ascii="Arial Narrow" w:eastAsia="Times New Roman" w:hAnsi="Arial Narrow" w:cs="Times New Roman"/>
          <w:sz w:val="26"/>
          <w:szCs w:val="26"/>
          <w:lang w:val="es-ES_tradnl" w:eastAsia="es-CO"/>
        </w:rPr>
        <w:t>al Proyecto de ley número 72 de 2006 Senado, 231 de 2007 Cámara, por la cual la Nación se vincula a la celebración de los treinta (30) años de existencia jurídica de la Universidad de La Guajira y ordena en su homenaje la</w:t>
      </w:r>
      <w:r w:rsidR="00E94ECF" w:rsidRPr="00E94ECF">
        <w:rPr>
          <w:rFonts w:ascii="Arial Narrow" w:eastAsia="Times New Roman" w:hAnsi="Arial Narrow" w:cs="Times New Roman"/>
          <w:sz w:val="26"/>
          <w:szCs w:val="26"/>
          <w:lang w:val="es-ES_tradnl" w:eastAsia="es-CO"/>
        </w:rPr>
        <w:t xml:space="preserve"> construcción de algunas obras, frene al cual </w:t>
      </w:r>
      <w:r w:rsidRPr="008F03F5">
        <w:rPr>
          <w:rFonts w:ascii="Arial Narrow" w:eastAsia="Times New Roman" w:hAnsi="Arial Narrow" w:cs="Times New Roman"/>
          <w:sz w:val="26"/>
          <w:szCs w:val="26"/>
          <w:lang w:val="es-ES_tradnl" w:eastAsia="es-CO"/>
        </w:rPr>
        <w:t>la Corte Constitucional, sostiene lo siguiente:</w:t>
      </w:r>
    </w:p>
    <w:p w:rsidR="002F4731" w:rsidRPr="008F03F5" w:rsidRDefault="002F4731" w:rsidP="002F4731">
      <w:pPr>
        <w:spacing w:after="0" w:line="240" w:lineRule="auto"/>
        <w:ind w:right="49"/>
        <w:jc w:val="both"/>
        <w:rPr>
          <w:rFonts w:ascii="Arial Narrow" w:eastAsia="Times New Roman" w:hAnsi="Arial Narrow" w:cs="Times New Roman"/>
          <w:sz w:val="26"/>
          <w:szCs w:val="26"/>
          <w:lang w:eastAsia="es-CO"/>
        </w:rPr>
      </w:pPr>
    </w:p>
    <w:p w:rsidR="002F4731" w:rsidRPr="008F03F5" w:rsidRDefault="00E94ECF" w:rsidP="002F4731">
      <w:pPr>
        <w:spacing w:after="0" w:line="240" w:lineRule="auto"/>
        <w:ind w:right="49"/>
        <w:jc w:val="both"/>
        <w:rPr>
          <w:rFonts w:ascii="Arial Narrow" w:eastAsia="Times New Roman" w:hAnsi="Arial Narrow" w:cs="Times New Roman"/>
          <w:sz w:val="26"/>
          <w:szCs w:val="26"/>
          <w:lang w:eastAsia="es-CO"/>
        </w:rPr>
      </w:pPr>
      <w:r w:rsidRPr="00E94ECF">
        <w:rPr>
          <w:rFonts w:ascii="Arial Narrow" w:eastAsia="Times New Roman" w:hAnsi="Arial Narrow" w:cs="Times New Roman"/>
          <w:i/>
          <w:iCs/>
          <w:spacing w:val="-1"/>
          <w:sz w:val="26"/>
          <w:szCs w:val="26"/>
          <w:lang w:val="es-ES_tradnl" w:eastAsia="es-CO"/>
        </w:rPr>
        <w:t>“</w:t>
      </w:r>
      <w:r w:rsidR="002F4731" w:rsidRPr="008F03F5">
        <w:rPr>
          <w:rFonts w:ascii="Arial Narrow" w:eastAsia="Times New Roman" w:hAnsi="Arial Narrow" w:cs="Times New Roman"/>
          <w:i/>
          <w:iCs/>
          <w:spacing w:val="-1"/>
          <w:sz w:val="26"/>
          <w:szCs w:val="26"/>
          <w:lang w:val="es-ES_tradnl" w:eastAsia="es-CO"/>
        </w:rPr>
        <w:t>Ahora bien, en relación con las leyes que decretan gasto público pese a que el Ejecutivo no estuviere de acuerdo con él, esta Corporación ha concluido que esas iniciativas son compatibles con el artículo 7° de la Ley 819 de 2003 y no violan el artículo 151 de la Constitución, cuando consagran autorizaciones de inclusión en el Presupuesto Anual de la Nación o de desembolso a través del sistema de cofinanciación y no se imponen como órdenes imperativas, La Sentencia C-782 de 2001, providencia que en esta oportunidad también se reitera, explicó así el argumento: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 por ende, el escrutinio judicial para determinar si en este aspecto una ley es o no constitucional consiste en analizar si la respectiva norma consagra un mandato imperativo dirigido al ejecutivo, caso en el cual es inexequible, o si, por el contrario, se trate de una ley que se contrae a decretar un gasto público y , por lo tanto, a constituir un título jurídico suficiente para la eventual inclusión de la partida correspondiente, en la ley de presupuesto, evento en el cual es perfectamente legítima</w:t>
      </w:r>
      <w:r w:rsidR="002F4731" w:rsidRPr="00E94ECF">
        <w:rPr>
          <w:rFonts w:ascii="Arial Narrow" w:eastAsia="Times New Roman" w:hAnsi="Arial Narrow" w:cs="Times New Roman"/>
          <w:i/>
          <w:iCs/>
          <w:spacing w:val="-1"/>
          <w:sz w:val="26"/>
          <w:szCs w:val="26"/>
          <w:lang w:val="es-ES_tradnl" w:eastAsia="es-CO"/>
        </w:rPr>
        <w:t>”</w:t>
      </w:r>
      <w:r w:rsidR="002F4731" w:rsidRPr="008F03F5">
        <w:rPr>
          <w:rFonts w:ascii="Arial Narrow" w:eastAsia="Times New Roman" w:hAnsi="Arial Narrow" w:cs="Times New Roman"/>
          <w:i/>
          <w:iCs/>
          <w:spacing w:val="-1"/>
          <w:sz w:val="26"/>
          <w:szCs w:val="26"/>
          <w:lang w:val="es-ES_tradnl" w:eastAsia="es-CO"/>
        </w:rPr>
        <w:t>.</w:t>
      </w:r>
    </w:p>
    <w:p w:rsidR="002F4731" w:rsidRPr="00E94ECF" w:rsidRDefault="002F4731" w:rsidP="002F4731">
      <w:pPr>
        <w:spacing w:after="0" w:line="240" w:lineRule="auto"/>
        <w:ind w:right="49"/>
        <w:jc w:val="both"/>
        <w:rPr>
          <w:rFonts w:ascii="Arial Narrow" w:eastAsia="Times New Roman" w:hAnsi="Arial Narrow" w:cs="Times New Roman"/>
          <w:sz w:val="26"/>
          <w:szCs w:val="26"/>
          <w:lang w:val="es-ES_tradnl" w:eastAsia="es-CO"/>
        </w:rPr>
      </w:pPr>
    </w:p>
    <w:p w:rsidR="00E94ECF" w:rsidRDefault="008F03F5" w:rsidP="00E94ECF">
      <w:pPr>
        <w:spacing w:before="57" w:after="28" w:line="260" w:lineRule="atLeast"/>
        <w:ind w:right="49"/>
        <w:jc w:val="both"/>
        <w:rPr>
          <w:rFonts w:ascii="Arial Narrow" w:eastAsia="Times New Roman" w:hAnsi="Arial Narrow" w:cs="Times New Roman"/>
          <w:sz w:val="26"/>
          <w:szCs w:val="26"/>
          <w:lang w:val="es-ES_tradnl" w:eastAsia="es-CO"/>
        </w:rPr>
      </w:pPr>
      <w:r w:rsidRPr="008F03F5">
        <w:rPr>
          <w:rFonts w:ascii="Arial Narrow" w:eastAsia="Times New Roman" w:hAnsi="Arial Narrow" w:cs="Times New Roman"/>
          <w:sz w:val="26"/>
          <w:szCs w:val="26"/>
          <w:lang w:val="es-ES_tradnl" w:eastAsia="es-CO"/>
        </w:rPr>
        <w:t xml:space="preserve">Así, este proyecto de ley pretende </w:t>
      </w:r>
      <w:r w:rsidR="00E94ECF">
        <w:rPr>
          <w:rFonts w:ascii="Arial Narrow" w:eastAsia="Times New Roman" w:hAnsi="Arial Narrow" w:cs="Times New Roman"/>
          <w:sz w:val="26"/>
          <w:szCs w:val="26"/>
          <w:lang w:val="es-ES_tradnl" w:eastAsia="es-CO"/>
        </w:rPr>
        <w:t xml:space="preserve">constituir un marco </w:t>
      </w:r>
      <w:r w:rsidRPr="008F03F5">
        <w:rPr>
          <w:rFonts w:ascii="Arial Narrow" w:eastAsia="Times New Roman" w:hAnsi="Arial Narrow" w:cs="Times New Roman"/>
          <w:sz w:val="26"/>
          <w:szCs w:val="26"/>
          <w:lang w:val="es-ES_tradnl" w:eastAsia="es-CO"/>
        </w:rPr>
        <w:t xml:space="preserve">legal </w:t>
      </w:r>
      <w:r w:rsidR="00E94ECF">
        <w:rPr>
          <w:rFonts w:ascii="Arial Narrow" w:eastAsia="Times New Roman" w:hAnsi="Arial Narrow" w:cs="Times New Roman"/>
          <w:sz w:val="26"/>
          <w:szCs w:val="26"/>
          <w:lang w:val="es-ES_tradnl" w:eastAsia="es-CO"/>
        </w:rPr>
        <w:t xml:space="preserve">a </w:t>
      </w:r>
      <w:r w:rsidRPr="008F03F5">
        <w:rPr>
          <w:rFonts w:ascii="Arial Narrow" w:eastAsia="Times New Roman" w:hAnsi="Arial Narrow" w:cs="Times New Roman"/>
          <w:sz w:val="26"/>
          <w:szCs w:val="26"/>
          <w:lang w:val="es-ES_tradnl" w:eastAsia="es-CO"/>
        </w:rPr>
        <w:t xml:space="preserve">tener en cuenta para incluir en futuras vigencias fiscales, dentro del Presupuesto Nacional con el propósito de exaltar el centenario del municipio de </w:t>
      </w:r>
      <w:r w:rsidR="007D3B8E" w:rsidRPr="00E94ECF">
        <w:rPr>
          <w:rFonts w:ascii="Arial Narrow" w:eastAsia="Times New Roman" w:hAnsi="Arial Narrow" w:cs="Times New Roman"/>
          <w:sz w:val="26"/>
          <w:szCs w:val="26"/>
          <w:lang w:val="es-ES_tradnl" w:eastAsia="es-CO"/>
        </w:rPr>
        <w:t xml:space="preserve">Puerto Leguízamo </w:t>
      </w:r>
      <w:r w:rsidRPr="008F03F5">
        <w:rPr>
          <w:rFonts w:ascii="Arial Narrow" w:eastAsia="Times New Roman" w:hAnsi="Arial Narrow" w:cs="Times New Roman"/>
          <w:sz w:val="26"/>
          <w:szCs w:val="26"/>
          <w:lang w:val="es-ES_tradnl" w:eastAsia="es-CO"/>
        </w:rPr>
        <w:t xml:space="preserve">en el departamento del </w:t>
      </w:r>
      <w:r w:rsidR="007D3B8E" w:rsidRPr="00E94ECF">
        <w:rPr>
          <w:rFonts w:ascii="Arial Narrow" w:eastAsia="Times New Roman" w:hAnsi="Arial Narrow" w:cs="Times New Roman"/>
          <w:sz w:val="26"/>
          <w:szCs w:val="26"/>
          <w:lang w:val="es-ES_tradnl" w:eastAsia="es-CO"/>
        </w:rPr>
        <w:t>Putumayo</w:t>
      </w:r>
      <w:r w:rsidRPr="008F03F5">
        <w:rPr>
          <w:rFonts w:ascii="Arial Narrow" w:eastAsia="Times New Roman" w:hAnsi="Arial Narrow" w:cs="Times New Roman"/>
          <w:sz w:val="26"/>
          <w:szCs w:val="26"/>
          <w:lang w:val="es-ES_tradnl" w:eastAsia="es-CO"/>
        </w:rPr>
        <w:t xml:space="preserve">. </w:t>
      </w:r>
    </w:p>
    <w:p w:rsidR="00E94ECF" w:rsidRDefault="00E94ECF" w:rsidP="00E94ECF">
      <w:pPr>
        <w:spacing w:before="57" w:after="28" w:line="260" w:lineRule="atLeast"/>
        <w:ind w:right="49"/>
        <w:jc w:val="both"/>
        <w:rPr>
          <w:rFonts w:ascii="Arial Narrow" w:eastAsia="Times New Roman" w:hAnsi="Arial Narrow" w:cs="Times New Roman"/>
          <w:sz w:val="26"/>
          <w:szCs w:val="26"/>
          <w:lang w:val="es-ES_tradnl" w:eastAsia="es-CO"/>
        </w:rPr>
      </w:pPr>
    </w:p>
    <w:p w:rsidR="008F03F5" w:rsidRPr="00E94ECF" w:rsidRDefault="008F03F5" w:rsidP="00E94ECF">
      <w:pPr>
        <w:spacing w:before="57" w:after="28" w:line="260" w:lineRule="atLeast"/>
        <w:ind w:right="49"/>
        <w:jc w:val="both"/>
        <w:rPr>
          <w:rFonts w:ascii="Arial Narrow" w:eastAsia="Times New Roman" w:hAnsi="Arial Narrow" w:cs="Times New Roman"/>
          <w:sz w:val="26"/>
          <w:szCs w:val="26"/>
          <w:lang w:val="es-ES_tradnl" w:eastAsia="es-CO"/>
        </w:rPr>
      </w:pPr>
      <w:r w:rsidRPr="008F03F5">
        <w:rPr>
          <w:rFonts w:ascii="Arial Narrow" w:eastAsia="Times New Roman" w:hAnsi="Arial Narrow" w:cs="Times New Roman"/>
          <w:sz w:val="26"/>
          <w:szCs w:val="26"/>
          <w:lang w:val="es-ES_tradnl" w:eastAsia="es-CO"/>
        </w:rPr>
        <w:t>En este orden de ideas, las autorizaciones que aquí se hacen, no dejan de ser disposiciones que entran a formar parte del universo de gastos que ha de tener en cuenta el Gobierno para formular el proyecto de presupuesto anual y, en todo caso, las erogaciones autorizadas que se incorporan al proyecto anual del Presupuesto General de la Nación, formarán parte de este de acuerdo con la disponibilidad de los recursos, y las prioridades del Gobierno, siempre de la mano de los principios y objetivos generales señalados en el Plan Nacional de Desarrollo, en el estatuto orgánico del presupuesto y en las disposiciones que organizan el régimen de ordenamiento territorial repartiendo las competencias entre la Nación y las entidades territoriales.</w:t>
      </w:r>
    </w:p>
    <w:p w:rsidR="008F03F5" w:rsidRPr="008F03F5" w:rsidRDefault="008F03F5" w:rsidP="00A76B08">
      <w:pPr>
        <w:spacing w:after="0" w:line="240" w:lineRule="auto"/>
        <w:ind w:right="49" w:firstLine="283"/>
        <w:jc w:val="both"/>
        <w:rPr>
          <w:rFonts w:ascii="Arial Narrow" w:eastAsia="Times New Roman" w:hAnsi="Arial Narrow" w:cs="Times New Roman"/>
          <w:sz w:val="26"/>
          <w:szCs w:val="26"/>
          <w:lang w:eastAsia="es-CO"/>
        </w:rPr>
      </w:pPr>
      <w:r w:rsidRPr="008F03F5">
        <w:rPr>
          <w:rFonts w:ascii="Arial Narrow" w:eastAsia="Times New Roman" w:hAnsi="Arial Narrow" w:cs="Times New Roman"/>
          <w:sz w:val="26"/>
          <w:szCs w:val="26"/>
          <w:lang w:val="es-ES_tradnl" w:eastAsia="es-CO"/>
        </w:rPr>
        <w:t> </w:t>
      </w:r>
    </w:p>
    <w:p w:rsidR="00A76B08" w:rsidRPr="00E94ECF" w:rsidRDefault="00A76B08" w:rsidP="00A76B08">
      <w:pPr>
        <w:spacing w:after="0" w:line="240" w:lineRule="auto"/>
        <w:ind w:right="49"/>
        <w:jc w:val="both"/>
        <w:rPr>
          <w:rFonts w:ascii="Arial Narrow" w:eastAsia="Times New Roman" w:hAnsi="Arial Narrow" w:cs="Times New Roman"/>
          <w:sz w:val="26"/>
          <w:szCs w:val="26"/>
          <w:lang w:val="es-ES_tradnl" w:eastAsia="es-CO"/>
        </w:rPr>
      </w:pPr>
      <w:r w:rsidRPr="00E94ECF">
        <w:rPr>
          <w:rFonts w:ascii="Arial Narrow" w:eastAsia="Times New Roman" w:hAnsi="Arial Narrow" w:cs="Times New Roman"/>
          <w:sz w:val="26"/>
          <w:szCs w:val="26"/>
          <w:lang w:val="es-ES_tradnl" w:eastAsia="es-CO"/>
        </w:rPr>
        <w:t>De los Honorables Congresistas,</w:t>
      </w:r>
    </w:p>
    <w:p w:rsidR="00A76B08" w:rsidRPr="00E94ECF" w:rsidRDefault="00A76B08" w:rsidP="00A76B08">
      <w:pPr>
        <w:spacing w:after="0" w:line="240" w:lineRule="auto"/>
        <w:ind w:right="49"/>
        <w:jc w:val="both"/>
        <w:rPr>
          <w:rFonts w:ascii="Arial Narrow" w:eastAsia="Times New Roman" w:hAnsi="Arial Narrow" w:cs="Times New Roman"/>
          <w:sz w:val="26"/>
          <w:szCs w:val="26"/>
          <w:lang w:val="es-ES_tradnl" w:eastAsia="es-CO"/>
        </w:rPr>
      </w:pPr>
    </w:p>
    <w:p w:rsidR="00A76B08" w:rsidRDefault="00A76B08" w:rsidP="00A76B08">
      <w:pPr>
        <w:spacing w:after="0" w:line="240" w:lineRule="auto"/>
        <w:ind w:right="49"/>
        <w:jc w:val="both"/>
        <w:rPr>
          <w:rFonts w:ascii="Arial Narrow" w:eastAsia="Times New Roman" w:hAnsi="Arial Narrow" w:cs="Times New Roman"/>
          <w:sz w:val="26"/>
          <w:szCs w:val="26"/>
          <w:lang w:val="es-ES_tradnl" w:eastAsia="es-CO"/>
        </w:rPr>
      </w:pPr>
    </w:p>
    <w:p w:rsidR="009E2125" w:rsidRPr="00E94ECF" w:rsidRDefault="009E2125" w:rsidP="00A76B08">
      <w:pPr>
        <w:spacing w:after="0" w:line="240" w:lineRule="auto"/>
        <w:ind w:right="49"/>
        <w:jc w:val="both"/>
        <w:rPr>
          <w:rFonts w:ascii="Arial Narrow" w:eastAsia="Times New Roman" w:hAnsi="Arial Narrow" w:cs="Times New Roman"/>
          <w:sz w:val="26"/>
          <w:szCs w:val="26"/>
          <w:lang w:val="es-ES_tradnl" w:eastAsia="es-CO"/>
        </w:rPr>
      </w:pPr>
    </w:p>
    <w:p w:rsidR="00A76B08" w:rsidRPr="00E94ECF" w:rsidRDefault="00A76B08" w:rsidP="00A76B08">
      <w:pPr>
        <w:spacing w:after="0" w:line="240" w:lineRule="auto"/>
        <w:ind w:right="49"/>
        <w:jc w:val="both"/>
        <w:rPr>
          <w:rFonts w:ascii="Arial Narrow" w:eastAsia="Times New Roman" w:hAnsi="Arial Narrow" w:cs="Times New Roman"/>
          <w:sz w:val="26"/>
          <w:szCs w:val="26"/>
          <w:lang w:val="es-ES_tradnl" w:eastAsia="es-CO"/>
        </w:rPr>
      </w:pPr>
    </w:p>
    <w:p w:rsidR="00963FB8" w:rsidRPr="00E94ECF" w:rsidRDefault="00963FB8" w:rsidP="00A76B08">
      <w:pPr>
        <w:spacing w:after="0" w:line="240" w:lineRule="auto"/>
        <w:ind w:right="49"/>
        <w:jc w:val="both"/>
        <w:rPr>
          <w:rFonts w:ascii="Arial Narrow" w:eastAsia="Times New Roman" w:hAnsi="Arial Narrow" w:cs="Times New Roman"/>
          <w:sz w:val="26"/>
          <w:szCs w:val="26"/>
          <w:lang w:val="es-ES_tradnl" w:eastAsia="es-CO"/>
        </w:rPr>
      </w:pPr>
    </w:p>
    <w:p w:rsidR="00930F5D" w:rsidRPr="00930F5D" w:rsidRDefault="00930F5D" w:rsidP="00E94ECF">
      <w:pPr>
        <w:spacing w:after="0" w:line="240" w:lineRule="auto"/>
        <w:ind w:right="49"/>
        <w:jc w:val="center"/>
        <w:rPr>
          <w:rFonts w:ascii="Arial Narrow" w:eastAsia="Times New Roman" w:hAnsi="Arial Narrow" w:cs="Times New Roman"/>
          <w:b/>
          <w:sz w:val="26"/>
          <w:szCs w:val="26"/>
          <w:lang w:val="es-ES_tradnl" w:eastAsia="es-CO"/>
        </w:rPr>
      </w:pPr>
      <w:r w:rsidRPr="00930F5D">
        <w:rPr>
          <w:rFonts w:ascii="Arial Narrow" w:eastAsia="Times New Roman" w:hAnsi="Arial Narrow" w:cs="Times New Roman"/>
          <w:b/>
          <w:sz w:val="26"/>
          <w:szCs w:val="26"/>
          <w:lang w:val="es-ES_tradnl" w:eastAsia="es-CO"/>
        </w:rPr>
        <w:t>CARLOS ARDILA</w:t>
      </w:r>
    </w:p>
    <w:p w:rsidR="00930F5D" w:rsidRDefault="00930F5D" w:rsidP="00E94ECF">
      <w:pPr>
        <w:spacing w:after="0" w:line="240" w:lineRule="auto"/>
        <w:ind w:right="49"/>
        <w:jc w:val="center"/>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Representante a la Cámara </w:t>
      </w:r>
    </w:p>
    <w:p w:rsidR="003F0E6D" w:rsidRDefault="003F0E6D" w:rsidP="00E94ECF">
      <w:pPr>
        <w:spacing w:after="0" w:line="240" w:lineRule="auto"/>
        <w:ind w:right="49"/>
        <w:jc w:val="center"/>
        <w:rPr>
          <w:rFonts w:ascii="Arial Narrow" w:hAnsi="Arial Narrow"/>
          <w:sz w:val="26"/>
          <w:szCs w:val="26"/>
        </w:rPr>
      </w:pPr>
    </w:p>
    <w:p w:rsidR="00D37E71" w:rsidRDefault="00D37E71" w:rsidP="00E94ECF">
      <w:pPr>
        <w:spacing w:after="0" w:line="240" w:lineRule="auto"/>
        <w:ind w:right="49"/>
        <w:jc w:val="center"/>
        <w:rPr>
          <w:rFonts w:ascii="Arial Narrow" w:hAnsi="Arial Narrow"/>
          <w:sz w:val="26"/>
          <w:szCs w:val="26"/>
        </w:rPr>
      </w:pPr>
    </w:p>
    <w:p w:rsidR="009E2125" w:rsidRDefault="009E2125" w:rsidP="00E94ECF">
      <w:pPr>
        <w:spacing w:after="0" w:line="240" w:lineRule="auto"/>
        <w:ind w:right="49"/>
        <w:jc w:val="center"/>
        <w:rPr>
          <w:rFonts w:ascii="Arial Narrow" w:hAnsi="Arial Narrow"/>
          <w:sz w:val="26"/>
          <w:szCs w:val="26"/>
        </w:rPr>
      </w:pPr>
    </w:p>
    <w:p w:rsidR="009E2125" w:rsidRDefault="009E2125" w:rsidP="00E94ECF">
      <w:pPr>
        <w:spacing w:after="0" w:line="240" w:lineRule="auto"/>
        <w:ind w:right="49"/>
        <w:jc w:val="center"/>
        <w:rPr>
          <w:rFonts w:ascii="Arial Narrow" w:hAnsi="Arial Narrow"/>
          <w:sz w:val="26"/>
          <w:szCs w:val="26"/>
        </w:rPr>
      </w:pPr>
    </w:p>
    <w:p w:rsidR="00D37E71" w:rsidRDefault="00D37E71" w:rsidP="00E94ECF">
      <w:pPr>
        <w:spacing w:after="0" w:line="240" w:lineRule="auto"/>
        <w:ind w:right="49"/>
        <w:jc w:val="center"/>
        <w:rPr>
          <w:rFonts w:ascii="Arial Narrow" w:hAnsi="Arial Narrow"/>
          <w:sz w:val="26"/>
          <w:szCs w:val="26"/>
        </w:rPr>
      </w:pPr>
    </w:p>
    <w:p w:rsidR="00D37E71" w:rsidRPr="00D37E71" w:rsidRDefault="00D37E71" w:rsidP="00D37E71">
      <w:pPr>
        <w:spacing w:after="0" w:line="240" w:lineRule="auto"/>
        <w:ind w:right="49"/>
        <w:jc w:val="center"/>
        <w:rPr>
          <w:rFonts w:ascii="Arial Narrow" w:eastAsia="Times New Roman" w:hAnsi="Arial Narrow" w:cs="Times New Roman"/>
          <w:b/>
          <w:sz w:val="26"/>
          <w:szCs w:val="26"/>
          <w:lang w:val="es-ES_tradnl" w:eastAsia="es-CO"/>
        </w:rPr>
      </w:pPr>
      <w:r w:rsidRPr="00D37E71">
        <w:rPr>
          <w:rFonts w:ascii="Arial Narrow" w:eastAsia="Times New Roman" w:hAnsi="Arial Narrow" w:cs="Times New Roman"/>
          <w:b/>
          <w:sz w:val="26"/>
          <w:szCs w:val="26"/>
          <w:lang w:val="es-ES_tradnl" w:eastAsia="es-CO"/>
        </w:rPr>
        <w:t xml:space="preserve">JIMMY HAROLD DÌAZ BURBANO. </w:t>
      </w:r>
    </w:p>
    <w:p w:rsidR="00D37E71" w:rsidRDefault="00D37E71" w:rsidP="00D37E71">
      <w:pPr>
        <w:spacing w:after="0" w:line="240" w:lineRule="auto"/>
        <w:ind w:right="49"/>
        <w:jc w:val="center"/>
        <w:rPr>
          <w:rFonts w:ascii="Arial Narrow" w:eastAsia="Times New Roman" w:hAnsi="Arial Narrow" w:cs="Times New Roman"/>
          <w:sz w:val="26"/>
          <w:szCs w:val="26"/>
          <w:lang w:val="es-ES_tradnl" w:eastAsia="es-CO"/>
        </w:rPr>
      </w:pPr>
      <w:r>
        <w:rPr>
          <w:rFonts w:ascii="Arial Narrow" w:eastAsia="Times New Roman" w:hAnsi="Arial Narrow" w:cs="Times New Roman"/>
          <w:sz w:val="26"/>
          <w:szCs w:val="26"/>
          <w:lang w:val="es-ES_tradnl" w:eastAsia="es-CO"/>
        </w:rPr>
        <w:t xml:space="preserve">Representante a la Cámara </w:t>
      </w:r>
    </w:p>
    <w:p w:rsidR="00D37E71" w:rsidRDefault="00D37E71"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E94ECF">
      <w:pPr>
        <w:spacing w:after="0" w:line="240" w:lineRule="auto"/>
        <w:ind w:right="49"/>
        <w:jc w:val="center"/>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r>
        <w:rPr>
          <w:rFonts w:ascii="Arial Narrow" w:hAnsi="Arial Narrow"/>
          <w:sz w:val="26"/>
          <w:szCs w:val="26"/>
          <w:lang w:val="es-ES_tradnl"/>
        </w:rPr>
        <w:t>Bogotá, 15 de agosto de 2018</w:t>
      </w:r>
    </w:p>
    <w:p w:rsidR="009E2125" w:rsidRDefault="009E2125" w:rsidP="009E2125">
      <w:pPr>
        <w:spacing w:after="0" w:line="240" w:lineRule="auto"/>
        <w:ind w:right="49"/>
        <w:jc w:val="both"/>
        <w:rPr>
          <w:rFonts w:ascii="Arial Narrow" w:hAnsi="Arial Narrow"/>
          <w:sz w:val="26"/>
          <w:szCs w:val="26"/>
          <w:lang w:val="es-ES_tradnl"/>
        </w:rPr>
      </w:pPr>
      <w:r>
        <w:rPr>
          <w:rFonts w:ascii="Arial Narrow" w:hAnsi="Arial Narrow"/>
          <w:sz w:val="26"/>
          <w:szCs w:val="26"/>
          <w:lang w:val="es-ES_tradnl"/>
        </w:rPr>
        <w:t xml:space="preserve"> </w:t>
      </w: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bookmarkStart w:id="1" w:name="_GoBack"/>
      <w:bookmarkEnd w:id="1"/>
    </w:p>
    <w:p w:rsidR="009E2125" w:rsidRDefault="009E2125" w:rsidP="009E2125">
      <w:pPr>
        <w:spacing w:after="0" w:line="240" w:lineRule="auto"/>
        <w:ind w:right="49"/>
        <w:jc w:val="both"/>
        <w:rPr>
          <w:rFonts w:ascii="Arial Narrow" w:hAnsi="Arial Narrow"/>
          <w:sz w:val="26"/>
          <w:szCs w:val="26"/>
          <w:lang w:val="es-ES_tradnl"/>
        </w:rPr>
      </w:pPr>
      <w:r>
        <w:rPr>
          <w:rFonts w:ascii="Arial Narrow" w:hAnsi="Arial Narrow"/>
          <w:sz w:val="26"/>
          <w:szCs w:val="26"/>
          <w:lang w:val="es-ES_tradnl"/>
        </w:rPr>
        <w:t xml:space="preserve">Doctor </w:t>
      </w:r>
    </w:p>
    <w:p w:rsidR="009E2125" w:rsidRPr="009E2125" w:rsidRDefault="009E2125" w:rsidP="009E2125">
      <w:pPr>
        <w:spacing w:after="0" w:line="240" w:lineRule="auto"/>
        <w:ind w:right="49"/>
        <w:jc w:val="both"/>
        <w:rPr>
          <w:rFonts w:ascii="Arial Narrow" w:hAnsi="Arial Narrow"/>
          <w:b/>
          <w:sz w:val="26"/>
          <w:szCs w:val="26"/>
          <w:lang w:val="es-ES_tradnl"/>
        </w:rPr>
      </w:pPr>
      <w:r w:rsidRPr="009E2125">
        <w:rPr>
          <w:rFonts w:ascii="Arial Narrow" w:hAnsi="Arial Narrow"/>
          <w:b/>
          <w:sz w:val="26"/>
          <w:szCs w:val="26"/>
          <w:lang w:val="es-ES_tradnl"/>
        </w:rPr>
        <w:t>JORGE MANTILLA</w:t>
      </w:r>
    </w:p>
    <w:p w:rsidR="009E2125" w:rsidRDefault="009E2125" w:rsidP="009E2125">
      <w:pPr>
        <w:spacing w:after="0" w:line="240" w:lineRule="auto"/>
        <w:ind w:right="49"/>
        <w:jc w:val="both"/>
        <w:rPr>
          <w:rFonts w:ascii="Arial Narrow" w:hAnsi="Arial Narrow"/>
          <w:sz w:val="26"/>
          <w:szCs w:val="26"/>
          <w:lang w:val="es-ES_tradnl"/>
        </w:rPr>
      </w:pPr>
      <w:r>
        <w:rPr>
          <w:rFonts w:ascii="Arial Narrow" w:hAnsi="Arial Narrow"/>
          <w:sz w:val="26"/>
          <w:szCs w:val="26"/>
          <w:lang w:val="es-ES_tradnl"/>
        </w:rPr>
        <w:t xml:space="preserve">Secretario General </w:t>
      </w:r>
    </w:p>
    <w:p w:rsidR="009E2125" w:rsidRDefault="009E2125" w:rsidP="009E2125">
      <w:pPr>
        <w:spacing w:after="0" w:line="240" w:lineRule="auto"/>
        <w:ind w:right="49"/>
        <w:jc w:val="both"/>
        <w:rPr>
          <w:rFonts w:ascii="Arial Narrow" w:hAnsi="Arial Narrow"/>
          <w:sz w:val="26"/>
          <w:szCs w:val="26"/>
          <w:lang w:val="es-ES_tradnl"/>
        </w:rPr>
      </w:pPr>
      <w:r>
        <w:rPr>
          <w:rFonts w:ascii="Arial Narrow" w:hAnsi="Arial Narrow"/>
          <w:sz w:val="26"/>
          <w:szCs w:val="26"/>
          <w:lang w:val="es-ES_tradnl"/>
        </w:rPr>
        <w:t xml:space="preserve">Cámara de Representantes </w:t>
      </w:r>
    </w:p>
    <w:p w:rsidR="009E2125" w:rsidRDefault="009E2125" w:rsidP="009E2125">
      <w:pPr>
        <w:spacing w:after="0" w:line="240" w:lineRule="auto"/>
        <w:ind w:right="49"/>
        <w:jc w:val="both"/>
        <w:rPr>
          <w:rFonts w:ascii="Arial Narrow" w:hAnsi="Arial Narrow"/>
          <w:sz w:val="26"/>
          <w:szCs w:val="26"/>
          <w:lang w:val="es-ES_tradnl"/>
        </w:rPr>
      </w:pPr>
      <w:r>
        <w:rPr>
          <w:rFonts w:ascii="Arial Narrow" w:hAnsi="Arial Narrow"/>
          <w:sz w:val="26"/>
          <w:szCs w:val="26"/>
          <w:lang w:val="es-ES_tradnl"/>
        </w:rPr>
        <w:t>Bogotá D.C</w:t>
      </w: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r w:rsidRPr="009E2125">
        <w:rPr>
          <w:rFonts w:ascii="Arial Narrow" w:hAnsi="Arial Narrow"/>
          <w:b/>
          <w:sz w:val="26"/>
          <w:szCs w:val="26"/>
          <w:lang w:val="es-ES_tradnl"/>
        </w:rPr>
        <w:t>Asunto:</w:t>
      </w:r>
      <w:r>
        <w:rPr>
          <w:rFonts w:ascii="Arial Narrow" w:hAnsi="Arial Narrow"/>
          <w:sz w:val="26"/>
          <w:szCs w:val="26"/>
          <w:lang w:val="es-ES_tradnl"/>
        </w:rPr>
        <w:t xml:space="preserve"> Radicación de Proyecto de Ley </w:t>
      </w: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r>
        <w:rPr>
          <w:rFonts w:ascii="Arial Narrow" w:hAnsi="Arial Narrow"/>
          <w:sz w:val="26"/>
          <w:szCs w:val="26"/>
          <w:lang w:val="es-ES_tradnl"/>
        </w:rPr>
        <w:t xml:space="preserve">Apreciado señor Secretario. </w:t>
      </w: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r>
        <w:rPr>
          <w:rFonts w:ascii="Arial Narrow" w:hAnsi="Arial Narrow"/>
          <w:sz w:val="26"/>
          <w:szCs w:val="26"/>
          <w:lang w:val="es-ES_tradnl"/>
        </w:rPr>
        <w:t>Con toda atención me permito presentar ante la Honorable Cámara de Representantes el proyecto de Ley “</w:t>
      </w:r>
      <w:r w:rsidRPr="008F03F5">
        <w:rPr>
          <w:rFonts w:ascii="Arial Narrow" w:eastAsia="Times New Roman" w:hAnsi="Arial Narrow" w:cs="Times New Roman"/>
          <w:i/>
          <w:sz w:val="26"/>
          <w:szCs w:val="26"/>
          <w:lang w:eastAsia="es-CO"/>
        </w:rPr>
        <w:t xml:space="preserve">por medio de la cual la Nación se asocia a la conmemoración de los cien (100) años de fundación del municipio de </w:t>
      </w:r>
      <w:r w:rsidRPr="00E94ECF">
        <w:rPr>
          <w:rFonts w:ascii="Arial Narrow" w:eastAsia="Times New Roman" w:hAnsi="Arial Narrow" w:cs="Times New Roman"/>
          <w:i/>
          <w:sz w:val="26"/>
          <w:szCs w:val="26"/>
          <w:lang w:eastAsia="es-CO"/>
        </w:rPr>
        <w:t>Puerto Leguízamo</w:t>
      </w:r>
      <w:r w:rsidRPr="008F03F5">
        <w:rPr>
          <w:rFonts w:ascii="Arial Narrow" w:eastAsia="Times New Roman" w:hAnsi="Arial Narrow" w:cs="Times New Roman"/>
          <w:i/>
          <w:sz w:val="26"/>
          <w:szCs w:val="26"/>
          <w:lang w:eastAsia="es-CO"/>
        </w:rPr>
        <w:t xml:space="preserve"> en el departamento del </w:t>
      </w:r>
      <w:r w:rsidRPr="00E94ECF">
        <w:rPr>
          <w:rFonts w:ascii="Arial Narrow" w:eastAsia="Times New Roman" w:hAnsi="Arial Narrow" w:cs="Times New Roman"/>
          <w:i/>
          <w:sz w:val="26"/>
          <w:szCs w:val="26"/>
          <w:lang w:eastAsia="es-CO"/>
        </w:rPr>
        <w:t>Putumayo</w:t>
      </w:r>
      <w:r w:rsidRPr="008F03F5">
        <w:rPr>
          <w:rFonts w:ascii="Arial Narrow" w:eastAsia="Times New Roman" w:hAnsi="Arial Narrow" w:cs="Times New Roman"/>
          <w:i/>
          <w:sz w:val="26"/>
          <w:szCs w:val="26"/>
          <w:lang w:eastAsia="es-CO"/>
        </w:rPr>
        <w:t>, rinde público homenaje a sus habitantes y se dictan otras disposiciones</w:t>
      </w:r>
      <w:r>
        <w:rPr>
          <w:rFonts w:ascii="Arial Narrow" w:eastAsia="Times New Roman" w:hAnsi="Arial Narrow" w:cs="Times New Roman"/>
          <w:i/>
          <w:sz w:val="26"/>
          <w:szCs w:val="26"/>
          <w:lang w:eastAsia="es-CO"/>
        </w:rPr>
        <w:t>”.</w:t>
      </w: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r>
        <w:rPr>
          <w:rFonts w:ascii="Arial Narrow" w:eastAsia="Times New Roman" w:hAnsi="Arial Narrow" w:cs="Times New Roman"/>
          <w:i/>
          <w:sz w:val="26"/>
          <w:szCs w:val="26"/>
          <w:lang w:eastAsia="es-CO"/>
        </w:rPr>
        <w:t xml:space="preserve">Cordialmente </w:t>
      </w: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p>
    <w:p w:rsidR="009E2125" w:rsidRDefault="009E2125" w:rsidP="009E2125">
      <w:pPr>
        <w:spacing w:after="0" w:line="240" w:lineRule="auto"/>
        <w:ind w:right="49"/>
        <w:jc w:val="both"/>
        <w:rPr>
          <w:rFonts w:ascii="Arial Narrow" w:eastAsia="Times New Roman" w:hAnsi="Arial Narrow" w:cs="Times New Roman"/>
          <w:i/>
          <w:sz w:val="26"/>
          <w:szCs w:val="26"/>
          <w:lang w:eastAsia="es-CO"/>
        </w:rPr>
      </w:pPr>
    </w:p>
    <w:p w:rsidR="009E2125" w:rsidRPr="009E2125" w:rsidRDefault="009E2125" w:rsidP="009E2125">
      <w:pPr>
        <w:spacing w:after="0" w:line="240" w:lineRule="auto"/>
        <w:ind w:right="49"/>
        <w:jc w:val="both"/>
        <w:rPr>
          <w:rFonts w:ascii="Arial Narrow" w:eastAsia="Times New Roman" w:hAnsi="Arial Narrow" w:cs="Times New Roman"/>
          <w:b/>
          <w:sz w:val="26"/>
          <w:szCs w:val="26"/>
          <w:lang w:eastAsia="es-CO"/>
        </w:rPr>
      </w:pPr>
      <w:r w:rsidRPr="009E2125">
        <w:rPr>
          <w:rFonts w:ascii="Arial Narrow" w:eastAsia="Times New Roman" w:hAnsi="Arial Narrow" w:cs="Times New Roman"/>
          <w:b/>
          <w:sz w:val="26"/>
          <w:szCs w:val="26"/>
          <w:lang w:eastAsia="es-CO"/>
        </w:rPr>
        <w:t xml:space="preserve">CARLOS ARDILA ESPINOSA </w:t>
      </w:r>
    </w:p>
    <w:p w:rsidR="009E2125" w:rsidRPr="009E2125" w:rsidRDefault="009E2125" w:rsidP="009E2125">
      <w:pPr>
        <w:spacing w:after="0" w:line="240" w:lineRule="auto"/>
        <w:ind w:right="49"/>
        <w:jc w:val="both"/>
        <w:rPr>
          <w:rFonts w:ascii="Arial Narrow" w:eastAsia="Times New Roman" w:hAnsi="Arial Narrow" w:cs="Times New Roman"/>
          <w:sz w:val="26"/>
          <w:szCs w:val="26"/>
          <w:lang w:eastAsia="es-CO"/>
        </w:rPr>
      </w:pPr>
      <w:r w:rsidRPr="009E2125">
        <w:rPr>
          <w:rFonts w:ascii="Arial Narrow" w:eastAsia="Times New Roman" w:hAnsi="Arial Narrow" w:cs="Times New Roman"/>
          <w:sz w:val="26"/>
          <w:szCs w:val="26"/>
          <w:lang w:eastAsia="es-CO"/>
        </w:rPr>
        <w:t xml:space="preserve">Representante a la Cámara. </w:t>
      </w: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Default="009E2125" w:rsidP="009E2125">
      <w:pPr>
        <w:spacing w:after="0" w:line="240" w:lineRule="auto"/>
        <w:ind w:right="49"/>
        <w:jc w:val="both"/>
        <w:rPr>
          <w:rFonts w:ascii="Arial Narrow" w:hAnsi="Arial Narrow"/>
          <w:sz w:val="26"/>
          <w:szCs w:val="26"/>
          <w:lang w:val="es-ES_tradnl"/>
        </w:rPr>
      </w:pPr>
    </w:p>
    <w:p w:rsidR="009E2125" w:rsidRPr="00D37E71" w:rsidRDefault="009E2125" w:rsidP="00E94ECF">
      <w:pPr>
        <w:spacing w:after="0" w:line="240" w:lineRule="auto"/>
        <w:ind w:right="49"/>
        <w:jc w:val="center"/>
        <w:rPr>
          <w:rFonts w:ascii="Arial Narrow" w:hAnsi="Arial Narrow"/>
          <w:sz w:val="26"/>
          <w:szCs w:val="26"/>
          <w:lang w:val="es-ES_tradnl"/>
        </w:rPr>
      </w:pPr>
    </w:p>
    <w:sectPr w:rsidR="009E2125" w:rsidRPr="00D37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35F59"/>
    <w:multiLevelType w:val="multilevel"/>
    <w:tmpl w:val="EF24E3D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F5"/>
    <w:rsid w:val="00080361"/>
    <w:rsid w:val="0015352A"/>
    <w:rsid w:val="001D5721"/>
    <w:rsid w:val="00276D57"/>
    <w:rsid w:val="002F46B0"/>
    <w:rsid w:val="002F4731"/>
    <w:rsid w:val="00301810"/>
    <w:rsid w:val="003C06B3"/>
    <w:rsid w:val="003E01FD"/>
    <w:rsid w:val="003F0E6D"/>
    <w:rsid w:val="00442BFA"/>
    <w:rsid w:val="00455703"/>
    <w:rsid w:val="00490BDF"/>
    <w:rsid w:val="004D15AE"/>
    <w:rsid w:val="00517460"/>
    <w:rsid w:val="00521CFF"/>
    <w:rsid w:val="00574B49"/>
    <w:rsid w:val="005B6452"/>
    <w:rsid w:val="005D68BB"/>
    <w:rsid w:val="00631D33"/>
    <w:rsid w:val="00667367"/>
    <w:rsid w:val="0067486B"/>
    <w:rsid w:val="006C75CF"/>
    <w:rsid w:val="006C7A2E"/>
    <w:rsid w:val="0076004E"/>
    <w:rsid w:val="0077648F"/>
    <w:rsid w:val="007A2EC2"/>
    <w:rsid w:val="007D3B8E"/>
    <w:rsid w:val="0088055B"/>
    <w:rsid w:val="008B4637"/>
    <w:rsid w:val="008C560F"/>
    <w:rsid w:val="008F03F5"/>
    <w:rsid w:val="00930F5D"/>
    <w:rsid w:val="00963FB8"/>
    <w:rsid w:val="0097615A"/>
    <w:rsid w:val="009E2125"/>
    <w:rsid w:val="00A007C5"/>
    <w:rsid w:val="00A76B08"/>
    <w:rsid w:val="00C260B0"/>
    <w:rsid w:val="00C30B8F"/>
    <w:rsid w:val="00C318D8"/>
    <w:rsid w:val="00C53D8A"/>
    <w:rsid w:val="00D37E71"/>
    <w:rsid w:val="00D94D16"/>
    <w:rsid w:val="00E00815"/>
    <w:rsid w:val="00E049AB"/>
    <w:rsid w:val="00E13F3F"/>
    <w:rsid w:val="00E94ECF"/>
    <w:rsid w:val="00F46D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AD3ED-3555-412C-8DB4-BDF984ED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F03F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F03F5"/>
    <w:rPr>
      <w:b/>
      <w:bCs/>
    </w:rPr>
  </w:style>
  <w:style w:type="character" w:styleId="Hipervnculo">
    <w:name w:val="Hyperlink"/>
    <w:basedOn w:val="Fuentedeprrafopredeter"/>
    <w:uiPriority w:val="99"/>
    <w:semiHidden/>
    <w:unhideWhenUsed/>
    <w:rsid w:val="008F03F5"/>
    <w:rPr>
      <w:color w:val="0000FF"/>
      <w:u w:val="single"/>
    </w:rPr>
  </w:style>
  <w:style w:type="paragraph" w:customStyle="1" w:styleId="m">
    <w:name w:val="m"/>
    <w:basedOn w:val="Normal"/>
    <w:rsid w:val="008F03F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8F03F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8F03F5"/>
    <w:rPr>
      <w:rFonts w:ascii="Times New Roman" w:eastAsia="Times New Roman" w:hAnsi="Times New Roman" w:cs="Times New Roman"/>
      <w:sz w:val="24"/>
      <w:szCs w:val="24"/>
      <w:lang w:eastAsia="es-CO"/>
    </w:rPr>
  </w:style>
  <w:style w:type="paragraph" w:customStyle="1" w:styleId="piesdepginasestlosgacetas">
    <w:name w:val="piesdepginasestlosgacetas"/>
    <w:basedOn w:val="Normal"/>
    <w:rsid w:val="008F03F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76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66249">
      <w:bodyDiv w:val="1"/>
      <w:marLeft w:val="0"/>
      <w:marRight w:val="0"/>
      <w:marTop w:val="0"/>
      <w:marBottom w:val="0"/>
      <w:divBdr>
        <w:top w:val="none" w:sz="0" w:space="0" w:color="auto"/>
        <w:left w:val="none" w:sz="0" w:space="0" w:color="auto"/>
        <w:bottom w:val="none" w:sz="0" w:space="0" w:color="auto"/>
        <w:right w:val="none" w:sz="0" w:space="0" w:color="auto"/>
      </w:divBdr>
    </w:div>
    <w:div w:id="1504667207">
      <w:bodyDiv w:val="1"/>
      <w:marLeft w:val="0"/>
      <w:marRight w:val="0"/>
      <w:marTop w:val="0"/>
      <w:marBottom w:val="0"/>
      <w:divBdr>
        <w:top w:val="none" w:sz="0" w:space="0" w:color="auto"/>
        <w:left w:val="none" w:sz="0" w:space="0" w:color="auto"/>
        <w:bottom w:val="none" w:sz="0" w:space="0" w:color="auto"/>
        <w:right w:val="none" w:sz="0" w:space="0" w:color="auto"/>
      </w:divBdr>
      <w:divsChild>
        <w:div w:id="513418801">
          <w:marLeft w:val="0"/>
          <w:marRight w:val="0"/>
          <w:marTop w:val="0"/>
          <w:marBottom w:val="0"/>
          <w:divBdr>
            <w:top w:val="none" w:sz="0" w:space="0" w:color="auto"/>
            <w:left w:val="none" w:sz="0" w:space="0" w:color="auto"/>
            <w:bottom w:val="none" w:sz="0" w:space="0" w:color="auto"/>
            <w:right w:val="none" w:sz="0" w:space="0" w:color="auto"/>
          </w:divBdr>
        </w:div>
        <w:div w:id="934098610">
          <w:marLeft w:val="0"/>
          <w:marRight w:val="0"/>
          <w:marTop w:val="0"/>
          <w:marBottom w:val="0"/>
          <w:divBdr>
            <w:top w:val="none" w:sz="0" w:space="0" w:color="auto"/>
            <w:left w:val="none" w:sz="0" w:space="0" w:color="auto"/>
            <w:bottom w:val="none" w:sz="0" w:space="0" w:color="auto"/>
            <w:right w:val="none" w:sz="0" w:space="0" w:color="auto"/>
          </w:divBdr>
          <w:divsChild>
            <w:div w:id="1007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misar%C3%ADa_del_Putumayo" TargetMode="External"/><Relationship Id="rId3" Type="http://schemas.openxmlformats.org/officeDocument/2006/relationships/settings" Target="settings.xml"/><Relationship Id="rId7" Type="http://schemas.openxmlformats.org/officeDocument/2006/relationships/hyperlink" Target="https://es.wikipedia.org/wiki/Intendencia_del_Caquet%C3%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R%C3%ADo_Caucay%C3%A1" TargetMode="External"/><Relationship Id="rId5" Type="http://schemas.openxmlformats.org/officeDocument/2006/relationships/hyperlink" Target="https://es.wikipedia.org/wiki/R%C3%ADo_Caquet%C3%A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2466</Words>
  <Characters>13566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del Pilar Cardona Coy</dc:creator>
  <cp:lastModifiedBy>Isabel Cristina Navajas Diez</cp:lastModifiedBy>
  <cp:revision>2</cp:revision>
  <dcterms:created xsi:type="dcterms:W3CDTF">2018-08-15T16:14:00Z</dcterms:created>
  <dcterms:modified xsi:type="dcterms:W3CDTF">2018-08-15T16:14:00Z</dcterms:modified>
</cp:coreProperties>
</file>